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0D39A" w14:textId="77777777" w:rsidR="00A353BA" w:rsidRDefault="00A353BA" w:rsidP="00A353BA">
      <w:pPr>
        <w:pageBreakBefore/>
        <w:tabs>
          <w:tab w:val="left" w:pos="8137"/>
        </w:tabs>
        <w:spacing w:before="60" w:after="60"/>
        <w:ind w:firstLine="0"/>
        <w:jc w:val="center"/>
        <w:rPr>
          <w:rFonts w:eastAsia="Calibri" w:cs="Arial"/>
          <w:b/>
          <w:bCs/>
          <w:sz w:val="20"/>
          <w:szCs w:val="20"/>
        </w:rPr>
      </w:pPr>
      <w:bookmarkStart w:id="0" w:name="_Hlk101361392"/>
      <w:bookmarkStart w:id="1" w:name="TS1"/>
      <w:r w:rsidRPr="00A353BA">
        <w:rPr>
          <w:rFonts w:eastAsia="Calibri" w:cs="Arial"/>
          <w:b/>
          <w:bCs/>
          <w:sz w:val="20"/>
          <w:szCs w:val="20"/>
        </w:rPr>
        <w:t>TECHNINĖ SPECIFIKACIJA</w:t>
      </w:r>
    </w:p>
    <w:p w14:paraId="419827B8" w14:textId="77777777" w:rsidR="0005024B" w:rsidRPr="0005024B" w:rsidRDefault="0005024B" w:rsidP="00122BC7">
      <w:pPr>
        <w:shd w:val="clear" w:color="auto" w:fill="FFFFFF" w:themeFill="background1"/>
        <w:rPr>
          <w:rFonts w:eastAsia="Calibri" w:cs="Arial"/>
          <w:sz w:val="20"/>
          <w:szCs w:val="20"/>
        </w:rPr>
      </w:pPr>
    </w:p>
    <w:p w14:paraId="4EF3E1DC" w14:textId="7C78BE4A" w:rsidR="00693B06" w:rsidRPr="00693B06" w:rsidRDefault="00693B06" w:rsidP="00122BC7">
      <w:pPr>
        <w:numPr>
          <w:ilvl w:val="0"/>
          <w:numId w:val="1"/>
        </w:numPr>
        <w:pBdr>
          <w:top w:val="single" w:sz="8" w:space="1" w:color="auto"/>
          <w:bottom w:val="single" w:sz="8" w:space="1" w:color="auto"/>
        </w:pBdr>
        <w:shd w:val="clear" w:color="auto" w:fill="DBDBDB" w:themeFill="accent3" w:themeFillTint="66"/>
        <w:tabs>
          <w:tab w:val="left" w:pos="360"/>
        </w:tabs>
        <w:spacing w:before="60" w:after="60"/>
        <w:ind w:left="0" w:firstLine="0"/>
        <w:rPr>
          <w:rFonts w:eastAsia="Calibri" w:cs="Arial"/>
          <w:b/>
          <w:sz w:val="20"/>
          <w:szCs w:val="20"/>
        </w:rPr>
      </w:pPr>
      <w:r w:rsidRPr="00693B06">
        <w:rPr>
          <w:rFonts w:eastAsia="Calibri" w:cs="Arial"/>
          <w:b/>
          <w:sz w:val="20"/>
          <w:szCs w:val="20"/>
        </w:rPr>
        <w:t>SĄVOKOS IR SUTRUMPINIMAI</w:t>
      </w:r>
    </w:p>
    <w:p w14:paraId="7D2C8E62" w14:textId="77777777" w:rsidR="00693B06" w:rsidRPr="00693B06" w:rsidRDefault="00693B06" w:rsidP="00693B06">
      <w:pPr>
        <w:numPr>
          <w:ilvl w:val="1"/>
          <w:numId w:val="42"/>
        </w:numPr>
        <w:tabs>
          <w:tab w:val="left" w:pos="567"/>
        </w:tabs>
        <w:spacing w:before="60" w:after="60"/>
        <w:ind w:left="0" w:firstLine="0"/>
        <w:jc w:val="both"/>
        <w:rPr>
          <w:rFonts w:eastAsia="Calibri" w:cs="Arial"/>
          <w:sz w:val="20"/>
          <w:szCs w:val="20"/>
        </w:rPr>
      </w:pPr>
      <w:r w:rsidRPr="00693B06">
        <w:rPr>
          <w:rFonts w:eastAsia="Calibri" w:cs="Arial"/>
          <w:b/>
          <w:sz w:val="20"/>
          <w:szCs w:val="20"/>
        </w:rPr>
        <w:t xml:space="preserve">Pirkėjas </w:t>
      </w:r>
      <w:r w:rsidRPr="00693B06">
        <w:rPr>
          <w:rFonts w:eastAsia="Calibri" w:cs="Arial"/>
          <w:sz w:val="20"/>
          <w:szCs w:val="20"/>
        </w:rPr>
        <w:t xml:space="preserve">– </w:t>
      </w:r>
      <w:sdt>
        <w:sdtPr>
          <w:rPr>
            <w:rFonts w:eastAsia="Calibri" w:cs="Arial"/>
            <w:sz w:val="20"/>
            <w:szCs w:val="20"/>
          </w:rPr>
          <w:id w:val="-1633636622"/>
          <w:placeholder>
            <w:docPart w:val="212C8DF18CE04D14B90C2D5DF588588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dropDownList>
        </w:sdtPr>
        <w:sdtEndPr/>
        <w:sdtContent>
          <w:r w:rsidRPr="00693B06">
            <w:rPr>
              <w:rFonts w:eastAsia="Calibri" w:cs="Arial"/>
              <w:sz w:val="20"/>
              <w:szCs w:val="20"/>
            </w:rPr>
            <w:t>UAB „Ignitis grupės paslaugų centras“</w:t>
          </w:r>
        </w:sdtContent>
      </w:sdt>
      <w:r w:rsidRPr="00693B06">
        <w:rPr>
          <w:rFonts w:eastAsia="Calibri" w:cs="Arial"/>
          <w:sz w:val="20"/>
          <w:szCs w:val="20"/>
        </w:rPr>
        <w:t>.</w:t>
      </w:r>
    </w:p>
    <w:p w14:paraId="315F4129" w14:textId="77777777" w:rsidR="00693B06" w:rsidRPr="00693B06" w:rsidRDefault="00693B06" w:rsidP="00693B06">
      <w:pPr>
        <w:numPr>
          <w:ilvl w:val="1"/>
          <w:numId w:val="42"/>
        </w:numPr>
        <w:tabs>
          <w:tab w:val="left" w:pos="567"/>
        </w:tabs>
        <w:spacing w:before="60" w:after="60"/>
        <w:ind w:left="0" w:firstLine="0"/>
        <w:jc w:val="both"/>
        <w:rPr>
          <w:rFonts w:eastAsia="Calibri" w:cs="Arial"/>
          <w:sz w:val="20"/>
          <w:szCs w:val="20"/>
        </w:rPr>
      </w:pPr>
      <w:r w:rsidRPr="00693B06">
        <w:rPr>
          <w:rFonts w:eastAsia="Calibri" w:cs="Arial"/>
          <w:b/>
          <w:bCs/>
          <w:sz w:val="20"/>
          <w:szCs w:val="20"/>
        </w:rPr>
        <w:t>Tiekėjas</w:t>
      </w:r>
      <w:r w:rsidRPr="00693B06">
        <w:rPr>
          <w:rFonts w:eastAsia="Calibri" w:cs="Arial"/>
          <w:bCs/>
          <w:sz w:val="20"/>
          <w:szCs w:val="20"/>
        </w:rPr>
        <w:t xml:space="preserve"> – ūkio subjektas – fizinis asmuo, privatusis juridinis asmuo, viešasis juridinis asmuo, kitos organizacijos ir jų padaliniai ar tokių asmenų</w:t>
      </w:r>
      <w:r w:rsidRPr="00693B06">
        <w:rPr>
          <w:rFonts w:eastAsia="Calibri" w:cs="Arial"/>
          <w:sz w:val="20"/>
          <w:szCs w:val="20"/>
        </w:rPr>
        <w:t xml:space="preserve"> grupė, su kuriuo Pirkėjas sudaro Sutartį.</w:t>
      </w:r>
    </w:p>
    <w:p w14:paraId="2E53899A" w14:textId="77777777" w:rsidR="00693B06" w:rsidRPr="00693B06" w:rsidRDefault="00693B06" w:rsidP="00693B06">
      <w:pPr>
        <w:numPr>
          <w:ilvl w:val="1"/>
          <w:numId w:val="42"/>
        </w:numPr>
        <w:tabs>
          <w:tab w:val="left" w:pos="567"/>
        </w:tabs>
        <w:spacing w:before="60" w:after="60"/>
        <w:ind w:left="0" w:firstLine="0"/>
        <w:jc w:val="both"/>
        <w:rPr>
          <w:rFonts w:eastAsia="Calibri" w:cs="Arial"/>
          <w:sz w:val="20"/>
          <w:szCs w:val="20"/>
        </w:rPr>
      </w:pPr>
      <w:r w:rsidRPr="00693B06">
        <w:rPr>
          <w:rFonts w:eastAsia="Calibri" w:cs="Arial"/>
          <w:b/>
          <w:sz w:val="20"/>
          <w:szCs w:val="20"/>
        </w:rPr>
        <w:t>Sutartis</w:t>
      </w:r>
      <w:r w:rsidRPr="00693B06">
        <w:rPr>
          <w:rFonts w:eastAsia="Calibri" w:cs="Arial"/>
          <w:sz w:val="20"/>
          <w:szCs w:val="20"/>
        </w:rPr>
        <w:t xml:space="preserve"> – Sutartis, sudaroma tarp Pirkėjo ir Prekių tiekėjo dėl Pirkimo objekto.</w:t>
      </w:r>
    </w:p>
    <w:p w14:paraId="55D2AC44" w14:textId="77777777" w:rsidR="00693B06" w:rsidRPr="00693B06" w:rsidRDefault="00693B06" w:rsidP="00693B06">
      <w:pPr>
        <w:numPr>
          <w:ilvl w:val="1"/>
          <w:numId w:val="42"/>
        </w:numPr>
        <w:tabs>
          <w:tab w:val="left" w:pos="567"/>
        </w:tabs>
        <w:spacing w:before="60" w:after="60"/>
        <w:ind w:left="0" w:firstLine="0"/>
        <w:jc w:val="both"/>
        <w:rPr>
          <w:rFonts w:eastAsia="Calibri" w:cs="Arial"/>
          <w:sz w:val="20"/>
          <w:szCs w:val="20"/>
        </w:rPr>
      </w:pPr>
      <w:r w:rsidRPr="00693B06">
        <w:rPr>
          <w:rFonts w:eastAsia="Calibri" w:cs="Arial"/>
          <w:b/>
          <w:sz w:val="20"/>
          <w:szCs w:val="20"/>
        </w:rPr>
        <w:t xml:space="preserve">Prekės </w:t>
      </w:r>
      <w:r w:rsidRPr="00693B06">
        <w:rPr>
          <w:rFonts w:eastAsia="Calibri" w:cs="Arial"/>
          <w:sz w:val="20"/>
          <w:szCs w:val="20"/>
        </w:rPr>
        <w:t xml:space="preserve">– Programinės įrangos </w:t>
      </w:r>
      <w:proofErr w:type="spellStart"/>
      <w:r w:rsidRPr="00693B06">
        <w:rPr>
          <w:rFonts w:eastAsia="Times New Roman" w:cs="Arial"/>
          <w:color w:val="000000"/>
          <w:sz w:val="20"/>
          <w:szCs w:val="20"/>
          <w:lang w:eastAsia="lt-LT"/>
        </w:rPr>
        <w:t>Eleveo</w:t>
      </w:r>
      <w:proofErr w:type="spellEnd"/>
      <w:r w:rsidRPr="00693B06">
        <w:rPr>
          <w:rFonts w:eastAsia="Times New Roman" w:cs="Arial"/>
          <w:color w:val="000000"/>
          <w:sz w:val="20"/>
          <w:szCs w:val="20"/>
          <w:lang w:eastAsia="lt-LT"/>
        </w:rPr>
        <w:t xml:space="preserve"> licencijos</w:t>
      </w:r>
    </w:p>
    <w:p w14:paraId="0E2785F2" w14:textId="77777777" w:rsidR="00693B06" w:rsidRPr="00693B06" w:rsidRDefault="00693B06" w:rsidP="00693B06">
      <w:pPr>
        <w:numPr>
          <w:ilvl w:val="1"/>
          <w:numId w:val="42"/>
        </w:numPr>
        <w:tabs>
          <w:tab w:val="left" w:pos="540"/>
        </w:tabs>
        <w:spacing w:before="60" w:after="60"/>
        <w:ind w:left="0" w:firstLine="0"/>
        <w:jc w:val="both"/>
        <w:rPr>
          <w:rFonts w:eastAsia="Arial" w:cs="Arial"/>
          <w:sz w:val="20"/>
          <w:szCs w:val="20"/>
        </w:rPr>
      </w:pPr>
      <w:r w:rsidRPr="00693B06">
        <w:rPr>
          <w:rFonts w:eastAsia="Arial" w:cs="Arial"/>
          <w:b/>
          <w:bCs/>
          <w:sz w:val="20"/>
          <w:szCs w:val="20"/>
        </w:rPr>
        <w:t>Užsakymas</w:t>
      </w:r>
      <w:r w:rsidRPr="00693B06">
        <w:rPr>
          <w:rFonts w:eastAsia="Arial" w:cs="Arial"/>
          <w:sz w:val="20"/>
          <w:szCs w:val="20"/>
        </w:rPr>
        <w:t xml:space="preserve"> – Sutarties pagrindu Tiekėjui tekstiniu pranešimu, elektroniniu paštu teikiamas rašytinis dokumentas, kuriame nurodomi užsakomi Prekių kiekiai  nuomos etapui ar Prekių kiekis ir nuomos terminas.</w:t>
      </w:r>
      <w:r w:rsidRPr="00693B06" w:rsidDel="009F089F">
        <w:rPr>
          <w:rFonts w:eastAsia="Arial" w:cs="Arial"/>
          <w:sz w:val="20"/>
          <w:szCs w:val="20"/>
        </w:rPr>
        <w:t>.</w:t>
      </w:r>
    </w:p>
    <w:p w14:paraId="1D4A5534" w14:textId="77777777" w:rsidR="00693B06" w:rsidRPr="00693B06" w:rsidRDefault="00693B06" w:rsidP="00693B06">
      <w:pPr>
        <w:tabs>
          <w:tab w:val="left" w:pos="567"/>
        </w:tabs>
        <w:spacing w:before="60" w:after="60"/>
        <w:ind w:firstLine="0"/>
        <w:jc w:val="both"/>
        <w:rPr>
          <w:rFonts w:eastAsia="Calibri" w:cs="Arial"/>
          <w:sz w:val="20"/>
          <w:szCs w:val="20"/>
        </w:rPr>
      </w:pPr>
    </w:p>
    <w:p w14:paraId="47B37FE3" w14:textId="77777777" w:rsidR="00693B06" w:rsidRPr="00693B06" w:rsidRDefault="00693B06" w:rsidP="00122BC7">
      <w:pPr>
        <w:numPr>
          <w:ilvl w:val="0"/>
          <w:numId w:val="1"/>
        </w:numPr>
        <w:pBdr>
          <w:top w:val="single" w:sz="8" w:space="1" w:color="auto"/>
          <w:bottom w:val="single" w:sz="8" w:space="1" w:color="auto"/>
        </w:pBdr>
        <w:shd w:val="clear" w:color="auto" w:fill="DBDBDB" w:themeFill="accent3" w:themeFillTint="66"/>
        <w:tabs>
          <w:tab w:val="left" w:pos="284"/>
        </w:tabs>
        <w:spacing w:before="60" w:after="60"/>
        <w:ind w:left="0" w:firstLine="0"/>
        <w:rPr>
          <w:rFonts w:eastAsia="Calibri" w:cs="Arial"/>
          <w:b/>
          <w:sz w:val="20"/>
          <w:szCs w:val="20"/>
        </w:rPr>
      </w:pPr>
      <w:r w:rsidRPr="00693B06">
        <w:rPr>
          <w:rFonts w:eastAsia="Calibri" w:cs="Arial"/>
          <w:b/>
          <w:sz w:val="20"/>
          <w:szCs w:val="20"/>
        </w:rPr>
        <w:t>PIRKIMO OBJEKTAS</w:t>
      </w:r>
    </w:p>
    <w:p w14:paraId="4C3DF2B1" w14:textId="77777777" w:rsidR="00693B06" w:rsidRPr="00693B06" w:rsidRDefault="00693B06" w:rsidP="00693B06">
      <w:pPr>
        <w:numPr>
          <w:ilvl w:val="1"/>
          <w:numId w:val="1"/>
        </w:numPr>
        <w:tabs>
          <w:tab w:val="left" w:pos="567"/>
        </w:tabs>
        <w:spacing w:before="60" w:after="60"/>
        <w:ind w:left="0" w:firstLine="0"/>
        <w:contextualSpacing/>
        <w:jc w:val="both"/>
        <w:rPr>
          <w:rFonts w:eastAsia="Calibri" w:cs="Arial"/>
          <w:sz w:val="20"/>
          <w:szCs w:val="20"/>
        </w:rPr>
      </w:pPr>
      <w:r w:rsidRPr="00693B06">
        <w:rPr>
          <w:rFonts w:eastAsia="Calibri" w:cs="Arial"/>
          <w:sz w:val="20"/>
          <w:szCs w:val="20"/>
        </w:rPr>
        <w:t xml:space="preserve">Programinės įrangos </w:t>
      </w:r>
      <w:proofErr w:type="spellStart"/>
      <w:r w:rsidRPr="00693B06">
        <w:rPr>
          <w:rFonts w:eastAsia="Calibri" w:cs="Arial"/>
          <w:sz w:val="20"/>
          <w:szCs w:val="20"/>
        </w:rPr>
        <w:t>Eleveo</w:t>
      </w:r>
      <w:proofErr w:type="spellEnd"/>
      <w:r w:rsidRPr="00693B06">
        <w:rPr>
          <w:rFonts w:eastAsia="Calibri" w:cs="Arial"/>
          <w:sz w:val="20"/>
          <w:szCs w:val="20"/>
        </w:rPr>
        <w:t xml:space="preserve"> licencijų nuoma</w:t>
      </w:r>
    </w:p>
    <w:p w14:paraId="7F945839" w14:textId="77777777" w:rsidR="00693B06" w:rsidRPr="00693B06" w:rsidRDefault="00693B06" w:rsidP="00693B06">
      <w:pPr>
        <w:tabs>
          <w:tab w:val="left" w:pos="851"/>
        </w:tabs>
        <w:spacing w:before="60" w:after="60"/>
        <w:ind w:left="567" w:firstLine="0"/>
        <w:jc w:val="both"/>
        <w:rPr>
          <w:rFonts w:eastAsia="Calibri" w:cs="Arial"/>
          <w:sz w:val="20"/>
          <w:szCs w:val="20"/>
        </w:rPr>
      </w:pPr>
      <w:r w:rsidRPr="00693B06">
        <w:rPr>
          <w:rFonts w:eastAsia="Calibri" w:cs="Arial"/>
          <w:sz w:val="20"/>
          <w:szCs w:val="20"/>
        </w:rPr>
        <w:t xml:space="preserve"> </w:t>
      </w:r>
    </w:p>
    <w:p w14:paraId="7909806F" w14:textId="77777777" w:rsidR="00693B06" w:rsidRPr="00693B06" w:rsidRDefault="00693B06" w:rsidP="00122BC7">
      <w:pPr>
        <w:numPr>
          <w:ilvl w:val="0"/>
          <w:numId w:val="1"/>
        </w:numPr>
        <w:pBdr>
          <w:top w:val="single" w:sz="8" w:space="1" w:color="auto"/>
          <w:bottom w:val="single" w:sz="8" w:space="1" w:color="auto"/>
        </w:pBdr>
        <w:shd w:val="clear" w:color="auto" w:fill="DBDBDB" w:themeFill="accent3" w:themeFillTint="66"/>
        <w:tabs>
          <w:tab w:val="left" w:pos="284"/>
        </w:tabs>
        <w:spacing w:before="60" w:after="60"/>
        <w:ind w:left="0" w:firstLine="0"/>
        <w:rPr>
          <w:rFonts w:eastAsia="Calibri" w:cs="Arial"/>
          <w:b/>
          <w:sz w:val="20"/>
          <w:szCs w:val="20"/>
        </w:rPr>
      </w:pPr>
      <w:r w:rsidRPr="00693B06">
        <w:rPr>
          <w:rFonts w:eastAsia="Calibri" w:cs="Arial"/>
          <w:b/>
          <w:sz w:val="20"/>
          <w:szCs w:val="20"/>
        </w:rPr>
        <w:t>PIRKIMO OBJEKTO APIMTYS</w:t>
      </w:r>
    </w:p>
    <w:p w14:paraId="7C911ABB" w14:textId="77777777" w:rsidR="00693B06" w:rsidRPr="00693B06" w:rsidRDefault="00693B06" w:rsidP="00693B06">
      <w:pPr>
        <w:tabs>
          <w:tab w:val="left" w:pos="567"/>
        </w:tabs>
        <w:spacing w:before="60" w:after="60"/>
        <w:ind w:firstLine="0"/>
        <w:contextualSpacing/>
        <w:jc w:val="both"/>
        <w:rPr>
          <w:rFonts w:eastAsia="Calibri" w:cs="Arial"/>
          <w:strike/>
          <w:sz w:val="20"/>
          <w:szCs w:val="20"/>
        </w:rPr>
      </w:pPr>
      <w:r w:rsidRPr="00693B06">
        <w:rPr>
          <w:rFonts w:eastAsia="Calibri" w:cs="Arial"/>
          <w:sz w:val="20"/>
          <w:szCs w:val="20"/>
        </w:rPr>
        <w:t xml:space="preserve">3.1. Programinės įrangos </w:t>
      </w:r>
      <w:proofErr w:type="spellStart"/>
      <w:r w:rsidRPr="00693B06">
        <w:rPr>
          <w:rFonts w:eastAsia="Calibri" w:cs="Arial"/>
          <w:sz w:val="20"/>
          <w:szCs w:val="20"/>
        </w:rPr>
        <w:t>Eleveo</w:t>
      </w:r>
      <w:proofErr w:type="spellEnd"/>
      <w:r w:rsidRPr="00693B06">
        <w:rPr>
          <w:rFonts w:eastAsia="Calibri" w:cs="Arial"/>
          <w:sz w:val="20"/>
          <w:szCs w:val="20"/>
        </w:rPr>
        <w:t xml:space="preserve"> licencijų preliminarūs kiekiai ir nuomos terminai nurodyti Lentelėje Nr.1</w:t>
      </w:r>
    </w:p>
    <w:p w14:paraId="65BB743D" w14:textId="77777777" w:rsidR="00693B06" w:rsidRPr="00693B06" w:rsidRDefault="00693B06" w:rsidP="00693B06">
      <w:pPr>
        <w:tabs>
          <w:tab w:val="left" w:pos="567"/>
        </w:tabs>
        <w:spacing w:before="60" w:after="60"/>
        <w:ind w:firstLine="0"/>
        <w:contextualSpacing/>
        <w:jc w:val="right"/>
        <w:rPr>
          <w:rFonts w:eastAsia="Calibri" w:cs="Arial"/>
          <w:b/>
          <w:bCs/>
          <w:sz w:val="20"/>
          <w:szCs w:val="20"/>
        </w:rPr>
      </w:pPr>
      <w:r w:rsidRPr="00693B06">
        <w:rPr>
          <w:rFonts w:eastAsia="Calibri" w:cs="Arial"/>
          <w:b/>
          <w:bCs/>
          <w:sz w:val="20"/>
          <w:szCs w:val="20"/>
        </w:rPr>
        <w:t>Lentelė Nr. 1</w:t>
      </w:r>
    </w:p>
    <w:tbl>
      <w:tblPr>
        <w:tblW w:w="9776" w:type="dxa"/>
        <w:tblLook w:val="04A0" w:firstRow="1" w:lastRow="0" w:firstColumn="1" w:lastColumn="0" w:noHBand="0" w:noVBand="1"/>
      </w:tblPr>
      <w:tblGrid>
        <w:gridCol w:w="547"/>
        <w:gridCol w:w="2425"/>
        <w:gridCol w:w="1428"/>
        <w:gridCol w:w="1832"/>
        <w:gridCol w:w="1701"/>
        <w:gridCol w:w="1843"/>
      </w:tblGrid>
      <w:tr w:rsidR="00693B06" w:rsidRPr="00693B06" w14:paraId="74C9756D" w14:textId="77777777" w:rsidTr="009C52CE">
        <w:trPr>
          <w:trHeight w:val="384"/>
        </w:trPr>
        <w:tc>
          <w:tcPr>
            <w:tcW w:w="547" w:type="dxa"/>
            <w:vMerge w:val="restart"/>
            <w:tcBorders>
              <w:top w:val="single" w:sz="4" w:space="0" w:color="auto"/>
              <w:left w:val="single" w:sz="4" w:space="0" w:color="auto"/>
              <w:right w:val="single" w:sz="4" w:space="0" w:color="auto"/>
            </w:tcBorders>
            <w:shd w:val="clear" w:color="000000" w:fill="FFFFFF"/>
            <w:vAlign w:val="center"/>
            <w:hideMark/>
          </w:tcPr>
          <w:p w14:paraId="63672F2F" w14:textId="77777777" w:rsidR="00693B06" w:rsidRPr="00693B06" w:rsidRDefault="00693B06" w:rsidP="00693B06">
            <w:pPr>
              <w:ind w:firstLine="0"/>
              <w:jc w:val="center"/>
              <w:rPr>
                <w:rFonts w:eastAsia="Times New Roman" w:cs="Arial"/>
                <w:b/>
                <w:bCs/>
                <w:color w:val="000000"/>
                <w:sz w:val="20"/>
                <w:szCs w:val="20"/>
                <w:lang w:eastAsia="lt-LT"/>
              </w:rPr>
            </w:pPr>
            <w:r w:rsidRPr="00693B06">
              <w:rPr>
                <w:rFonts w:eastAsia="Times New Roman" w:cs="Arial"/>
                <w:b/>
                <w:bCs/>
                <w:color w:val="000000"/>
                <w:sz w:val="20"/>
                <w:szCs w:val="20"/>
                <w:lang w:eastAsia="lt-LT"/>
              </w:rPr>
              <w:t>Eil. Nr.</w:t>
            </w:r>
          </w:p>
        </w:tc>
        <w:tc>
          <w:tcPr>
            <w:tcW w:w="2425" w:type="dxa"/>
            <w:vMerge w:val="restart"/>
            <w:tcBorders>
              <w:top w:val="single" w:sz="4" w:space="0" w:color="auto"/>
              <w:left w:val="nil"/>
              <w:right w:val="single" w:sz="4" w:space="0" w:color="auto"/>
            </w:tcBorders>
            <w:shd w:val="clear" w:color="000000" w:fill="FFFFFF"/>
            <w:noWrap/>
            <w:vAlign w:val="center"/>
            <w:hideMark/>
          </w:tcPr>
          <w:p w14:paraId="088A14EA" w14:textId="77777777" w:rsidR="00693B06" w:rsidRPr="00693B06" w:rsidRDefault="00693B06" w:rsidP="00693B06">
            <w:pPr>
              <w:ind w:firstLine="0"/>
              <w:jc w:val="center"/>
              <w:rPr>
                <w:rFonts w:eastAsia="Times New Roman" w:cs="Arial"/>
                <w:b/>
                <w:bCs/>
                <w:color w:val="000000"/>
                <w:sz w:val="20"/>
                <w:szCs w:val="20"/>
                <w:lang w:eastAsia="lt-LT"/>
              </w:rPr>
            </w:pPr>
            <w:r w:rsidRPr="00693B06">
              <w:rPr>
                <w:rFonts w:eastAsia="Times New Roman" w:cs="Arial"/>
                <w:b/>
                <w:bCs/>
                <w:color w:val="000000"/>
                <w:sz w:val="20"/>
                <w:szCs w:val="20"/>
                <w:lang w:eastAsia="lt-LT"/>
              </w:rPr>
              <w:t>Programinės įrangos (licencijos) pavadinimas</w:t>
            </w:r>
          </w:p>
        </w:tc>
        <w:tc>
          <w:tcPr>
            <w:tcW w:w="1428" w:type="dxa"/>
            <w:vMerge w:val="restart"/>
            <w:tcBorders>
              <w:top w:val="single" w:sz="4" w:space="0" w:color="auto"/>
              <w:left w:val="nil"/>
              <w:right w:val="single" w:sz="4" w:space="0" w:color="auto"/>
            </w:tcBorders>
            <w:shd w:val="clear" w:color="000000" w:fill="FFFFFF"/>
            <w:vAlign w:val="center"/>
            <w:hideMark/>
          </w:tcPr>
          <w:p w14:paraId="34510BA2" w14:textId="77777777" w:rsidR="00693B06" w:rsidRPr="00693B06" w:rsidRDefault="00693B06" w:rsidP="00693B06">
            <w:pPr>
              <w:ind w:firstLine="0"/>
              <w:jc w:val="center"/>
              <w:rPr>
                <w:rFonts w:eastAsia="Times New Roman" w:cs="Arial"/>
                <w:b/>
                <w:bCs/>
                <w:color w:val="000000"/>
                <w:sz w:val="20"/>
                <w:szCs w:val="20"/>
                <w:lang w:eastAsia="lt-LT"/>
              </w:rPr>
            </w:pPr>
            <w:r w:rsidRPr="00693B06">
              <w:rPr>
                <w:rFonts w:eastAsia="Times New Roman" w:cs="Arial"/>
                <w:b/>
                <w:bCs/>
                <w:color w:val="000000"/>
                <w:sz w:val="20"/>
                <w:szCs w:val="20"/>
                <w:lang w:eastAsia="lt-LT"/>
              </w:rPr>
              <w:t>Preliminarus licencijų kiekis, vnt.*</w:t>
            </w:r>
          </w:p>
        </w:tc>
        <w:tc>
          <w:tcPr>
            <w:tcW w:w="5376" w:type="dxa"/>
            <w:gridSpan w:val="3"/>
            <w:tcBorders>
              <w:top w:val="single" w:sz="4" w:space="0" w:color="auto"/>
              <w:left w:val="nil"/>
              <w:bottom w:val="single" w:sz="4" w:space="0" w:color="auto"/>
              <w:right w:val="single" w:sz="4" w:space="0" w:color="auto"/>
            </w:tcBorders>
            <w:shd w:val="clear" w:color="000000" w:fill="FFFFFF"/>
            <w:vAlign w:val="center"/>
            <w:hideMark/>
          </w:tcPr>
          <w:p w14:paraId="2438094A" w14:textId="77777777" w:rsidR="00693B06" w:rsidRPr="00693B06" w:rsidRDefault="00693B06" w:rsidP="00693B06">
            <w:pPr>
              <w:ind w:firstLine="0"/>
              <w:jc w:val="center"/>
              <w:rPr>
                <w:rFonts w:eastAsia="Times New Roman" w:cs="Arial"/>
                <w:b/>
                <w:bCs/>
                <w:color w:val="000000"/>
                <w:sz w:val="20"/>
                <w:szCs w:val="20"/>
                <w:lang w:eastAsia="lt-LT"/>
              </w:rPr>
            </w:pPr>
          </w:p>
          <w:p w14:paraId="14C921A5" w14:textId="77777777" w:rsidR="00693B06" w:rsidRPr="00693B06" w:rsidRDefault="00693B06" w:rsidP="00693B06">
            <w:pPr>
              <w:ind w:firstLine="0"/>
              <w:jc w:val="center"/>
              <w:rPr>
                <w:rFonts w:eastAsia="Times New Roman" w:cs="Arial"/>
                <w:b/>
                <w:bCs/>
                <w:color w:val="000000"/>
                <w:sz w:val="20"/>
                <w:szCs w:val="20"/>
                <w:lang w:eastAsia="lt-LT"/>
              </w:rPr>
            </w:pPr>
            <w:r w:rsidRPr="00693B06">
              <w:rPr>
                <w:rFonts w:eastAsia="Times New Roman" w:cs="Arial"/>
                <w:b/>
                <w:bCs/>
                <w:color w:val="000000"/>
                <w:sz w:val="20"/>
                <w:szCs w:val="20"/>
                <w:lang w:eastAsia="lt-LT"/>
              </w:rPr>
              <w:t>Nuomos terminai</w:t>
            </w:r>
          </w:p>
          <w:p w14:paraId="031C6E8B" w14:textId="77777777" w:rsidR="00693B06" w:rsidRPr="00693B06" w:rsidRDefault="00693B06" w:rsidP="00693B06">
            <w:pPr>
              <w:ind w:firstLine="0"/>
              <w:jc w:val="center"/>
              <w:rPr>
                <w:rFonts w:eastAsia="Times New Roman" w:cs="Arial"/>
                <w:b/>
                <w:bCs/>
                <w:color w:val="000000"/>
                <w:sz w:val="20"/>
                <w:szCs w:val="20"/>
                <w:lang w:eastAsia="lt-LT"/>
              </w:rPr>
            </w:pPr>
          </w:p>
        </w:tc>
      </w:tr>
      <w:tr w:rsidR="00693B06" w:rsidRPr="00693B06" w14:paraId="2E85AF27" w14:textId="77777777" w:rsidTr="009C52CE">
        <w:trPr>
          <w:trHeight w:val="385"/>
        </w:trPr>
        <w:tc>
          <w:tcPr>
            <w:tcW w:w="547" w:type="dxa"/>
            <w:vMerge/>
            <w:tcBorders>
              <w:left w:val="single" w:sz="4" w:space="0" w:color="auto"/>
              <w:bottom w:val="single" w:sz="4" w:space="0" w:color="auto"/>
              <w:right w:val="single" w:sz="4" w:space="0" w:color="auto"/>
            </w:tcBorders>
            <w:shd w:val="clear" w:color="000000" w:fill="FFFFFF"/>
            <w:vAlign w:val="center"/>
          </w:tcPr>
          <w:p w14:paraId="6FAAD9DF" w14:textId="77777777" w:rsidR="00693B06" w:rsidRPr="00693B06" w:rsidRDefault="00693B06" w:rsidP="00693B06">
            <w:pPr>
              <w:ind w:firstLine="0"/>
              <w:jc w:val="center"/>
              <w:rPr>
                <w:rFonts w:eastAsia="Times New Roman" w:cs="Arial"/>
                <w:b/>
                <w:bCs/>
                <w:color w:val="000000"/>
                <w:sz w:val="20"/>
                <w:szCs w:val="20"/>
                <w:lang w:eastAsia="lt-LT"/>
              </w:rPr>
            </w:pPr>
          </w:p>
        </w:tc>
        <w:tc>
          <w:tcPr>
            <w:tcW w:w="2425" w:type="dxa"/>
            <w:vMerge/>
            <w:tcBorders>
              <w:left w:val="nil"/>
              <w:bottom w:val="single" w:sz="4" w:space="0" w:color="auto"/>
              <w:right w:val="single" w:sz="4" w:space="0" w:color="auto"/>
            </w:tcBorders>
            <w:shd w:val="clear" w:color="000000" w:fill="FFFFFF"/>
            <w:noWrap/>
            <w:vAlign w:val="center"/>
          </w:tcPr>
          <w:p w14:paraId="087539EC" w14:textId="77777777" w:rsidR="00693B06" w:rsidRPr="00693B06" w:rsidRDefault="00693B06" w:rsidP="00693B06">
            <w:pPr>
              <w:ind w:firstLine="0"/>
              <w:jc w:val="center"/>
              <w:rPr>
                <w:rFonts w:eastAsia="Times New Roman" w:cs="Arial"/>
                <w:b/>
                <w:bCs/>
                <w:color w:val="000000"/>
                <w:sz w:val="20"/>
                <w:szCs w:val="20"/>
                <w:lang w:eastAsia="lt-LT"/>
              </w:rPr>
            </w:pPr>
          </w:p>
        </w:tc>
        <w:tc>
          <w:tcPr>
            <w:tcW w:w="1428" w:type="dxa"/>
            <w:vMerge/>
            <w:tcBorders>
              <w:left w:val="nil"/>
              <w:bottom w:val="single" w:sz="4" w:space="0" w:color="auto"/>
              <w:right w:val="single" w:sz="4" w:space="0" w:color="auto"/>
            </w:tcBorders>
            <w:shd w:val="clear" w:color="000000" w:fill="FFFFFF"/>
            <w:vAlign w:val="center"/>
          </w:tcPr>
          <w:p w14:paraId="143BDA98" w14:textId="77777777" w:rsidR="00693B06" w:rsidRPr="00693B06" w:rsidRDefault="00693B06" w:rsidP="00693B06">
            <w:pPr>
              <w:ind w:firstLine="0"/>
              <w:jc w:val="center"/>
              <w:rPr>
                <w:rFonts w:eastAsia="Times New Roman" w:cs="Arial"/>
                <w:b/>
                <w:bCs/>
                <w:color w:val="000000"/>
                <w:sz w:val="20"/>
                <w:szCs w:val="20"/>
                <w:lang w:eastAsia="lt-LT"/>
              </w:rPr>
            </w:pPr>
          </w:p>
        </w:tc>
        <w:tc>
          <w:tcPr>
            <w:tcW w:w="1832" w:type="dxa"/>
            <w:tcBorders>
              <w:top w:val="single" w:sz="4" w:space="0" w:color="auto"/>
              <w:left w:val="nil"/>
              <w:bottom w:val="single" w:sz="4" w:space="0" w:color="auto"/>
              <w:right w:val="single" w:sz="4" w:space="0" w:color="auto"/>
            </w:tcBorders>
            <w:shd w:val="clear" w:color="000000" w:fill="FFFFFF"/>
            <w:vAlign w:val="center"/>
          </w:tcPr>
          <w:p w14:paraId="573DB41C" w14:textId="77777777" w:rsidR="00693B06" w:rsidRPr="00693B06" w:rsidRDefault="00693B06" w:rsidP="00693B06">
            <w:pPr>
              <w:jc w:val="center"/>
              <w:rPr>
                <w:rFonts w:eastAsia="Times New Roman" w:cs="Arial"/>
                <w:b/>
                <w:bCs/>
                <w:color w:val="000000"/>
                <w:sz w:val="20"/>
                <w:szCs w:val="20"/>
                <w:lang w:eastAsia="lt-LT"/>
              </w:rPr>
            </w:pPr>
            <w:r w:rsidRPr="00693B06">
              <w:rPr>
                <w:rFonts w:eastAsia="Times New Roman" w:cs="Arial"/>
                <w:b/>
                <w:bCs/>
                <w:color w:val="000000"/>
                <w:sz w:val="20"/>
                <w:szCs w:val="20"/>
                <w:lang w:eastAsia="lt-LT"/>
              </w:rPr>
              <w:t>I etapas</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75338D88" w14:textId="77777777" w:rsidR="00693B06" w:rsidRPr="00693B06" w:rsidRDefault="00693B06" w:rsidP="00693B06">
            <w:pPr>
              <w:jc w:val="center"/>
              <w:rPr>
                <w:rFonts w:eastAsia="Times New Roman" w:cs="Arial"/>
                <w:b/>
                <w:bCs/>
                <w:color w:val="000000"/>
                <w:sz w:val="20"/>
                <w:szCs w:val="20"/>
                <w:lang w:eastAsia="lt-LT"/>
              </w:rPr>
            </w:pPr>
            <w:r w:rsidRPr="00693B06">
              <w:rPr>
                <w:rFonts w:eastAsia="Times New Roman" w:cs="Arial"/>
                <w:b/>
                <w:bCs/>
                <w:color w:val="000000"/>
                <w:sz w:val="20"/>
                <w:szCs w:val="20"/>
                <w:lang w:eastAsia="lt-LT"/>
              </w:rPr>
              <w:t>II etapas</w:t>
            </w:r>
          </w:p>
        </w:tc>
        <w:tc>
          <w:tcPr>
            <w:tcW w:w="1843" w:type="dxa"/>
            <w:tcBorders>
              <w:top w:val="single" w:sz="4" w:space="0" w:color="auto"/>
              <w:left w:val="nil"/>
              <w:bottom w:val="single" w:sz="4" w:space="0" w:color="auto"/>
              <w:right w:val="single" w:sz="4" w:space="0" w:color="auto"/>
            </w:tcBorders>
            <w:shd w:val="clear" w:color="000000" w:fill="FFFFFF"/>
            <w:vAlign w:val="center"/>
          </w:tcPr>
          <w:p w14:paraId="55C981CE" w14:textId="77777777" w:rsidR="00693B06" w:rsidRPr="00693B06" w:rsidRDefault="00693B06" w:rsidP="00693B06">
            <w:pPr>
              <w:jc w:val="center"/>
              <w:rPr>
                <w:rFonts w:eastAsia="Times New Roman" w:cs="Arial"/>
                <w:b/>
                <w:bCs/>
                <w:color w:val="000000"/>
                <w:sz w:val="20"/>
                <w:szCs w:val="20"/>
                <w:lang w:eastAsia="lt-LT"/>
              </w:rPr>
            </w:pPr>
            <w:r w:rsidRPr="00693B06">
              <w:rPr>
                <w:rFonts w:eastAsia="Times New Roman" w:cs="Arial"/>
                <w:b/>
                <w:bCs/>
                <w:color w:val="000000"/>
                <w:sz w:val="20"/>
                <w:szCs w:val="20"/>
                <w:lang w:eastAsia="lt-LT"/>
              </w:rPr>
              <w:t>III etapas</w:t>
            </w:r>
          </w:p>
        </w:tc>
      </w:tr>
      <w:tr w:rsidR="00693B06" w:rsidRPr="00693B06" w14:paraId="0EB0CB38" w14:textId="77777777" w:rsidTr="009C52CE">
        <w:trPr>
          <w:trHeight w:val="600"/>
        </w:trPr>
        <w:tc>
          <w:tcPr>
            <w:tcW w:w="547" w:type="dxa"/>
            <w:tcBorders>
              <w:top w:val="nil"/>
              <w:left w:val="single" w:sz="4" w:space="0" w:color="auto"/>
              <w:bottom w:val="single" w:sz="4" w:space="0" w:color="auto"/>
              <w:right w:val="single" w:sz="4" w:space="0" w:color="auto"/>
            </w:tcBorders>
            <w:shd w:val="clear" w:color="000000" w:fill="FFFFFF"/>
            <w:noWrap/>
            <w:vAlign w:val="center"/>
            <w:hideMark/>
          </w:tcPr>
          <w:p w14:paraId="599D338C" w14:textId="77777777" w:rsidR="00693B06" w:rsidRPr="00693B06" w:rsidRDefault="00693B06" w:rsidP="00693B06">
            <w:pPr>
              <w:ind w:firstLine="0"/>
              <w:jc w:val="center"/>
              <w:rPr>
                <w:rFonts w:eastAsia="Times New Roman" w:cs="Arial"/>
                <w:color w:val="000000"/>
                <w:sz w:val="20"/>
                <w:szCs w:val="20"/>
                <w:lang w:eastAsia="lt-LT"/>
              </w:rPr>
            </w:pPr>
            <w:r w:rsidRPr="00693B06">
              <w:rPr>
                <w:rFonts w:eastAsia="Times New Roman" w:cs="Arial"/>
                <w:color w:val="000000"/>
                <w:sz w:val="20"/>
                <w:szCs w:val="20"/>
                <w:lang w:eastAsia="lt-LT"/>
              </w:rPr>
              <w:t>1</w:t>
            </w:r>
          </w:p>
        </w:tc>
        <w:tc>
          <w:tcPr>
            <w:tcW w:w="2425" w:type="dxa"/>
            <w:tcBorders>
              <w:top w:val="nil"/>
              <w:left w:val="nil"/>
              <w:bottom w:val="single" w:sz="4" w:space="0" w:color="auto"/>
              <w:right w:val="single" w:sz="4" w:space="0" w:color="auto"/>
            </w:tcBorders>
            <w:shd w:val="clear" w:color="000000" w:fill="FFFFFF"/>
            <w:vAlign w:val="center"/>
            <w:hideMark/>
          </w:tcPr>
          <w:p w14:paraId="7ECF6D87" w14:textId="77777777" w:rsidR="00693B06" w:rsidRPr="00693B06" w:rsidRDefault="00693B06" w:rsidP="00693B06">
            <w:pPr>
              <w:ind w:firstLine="0"/>
              <w:rPr>
                <w:rFonts w:eastAsia="Times New Roman" w:cs="Arial"/>
                <w:color w:val="000000"/>
                <w:sz w:val="20"/>
                <w:szCs w:val="20"/>
                <w:lang w:eastAsia="lt-LT"/>
              </w:rPr>
            </w:pPr>
            <w:bookmarkStart w:id="2" w:name="_Hlk96607029"/>
            <w:proofErr w:type="spellStart"/>
            <w:r w:rsidRPr="00693B06">
              <w:rPr>
                <w:rFonts w:eastAsia="Times New Roman" w:cs="Arial"/>
                <w:color w:val="000000"/>
                <w:sz w:val="20"/>
                <w:szCs w:val="20"/>
                <w:lang w:eastAsia="lt-LT"/>
              </w:rPr>
              <w:t>Eleveo</w:t>
            </w:r>
            <w:proofErr w:type="spellEnd"/>
            <w:r w:rsidRPr="00693B06">
              <w:rPr>
                <w:rFonts w:eastAsia="Times New Roman" w:cs="Arial"/>
                <w:color w:val="000000"/>
                <w:sz w:val="20"/>
                <w:szCs w:val="20"/>
                <w:lang w:eastAsia="lt-LT"/>
              </w:rPr>
              <w:t xml:space="preserve"> </w:t>
            </w:r>
            <w:proofErr w:type="spellStart"/>
            <w:r w:rsidRPr="00693B06">
              <w:rPr>
                <w:rFonts w:eastAsia="Times New Roman" w:cs="Arial"/>
                <w:color w:val="000000"/>
                <w:sz w:val="20"/>
                <w:szCs w:val="20"/>
                <w:lang w:eastAsia="lt-LT"/>
              </w:rPr>
              <w:t>call</w:t>
            </w:r>
            <w:proofErr w:type="spellEnd"/>
            <w:r w:rsidRPr="00693B06">
              <w:rPr>
                <w:rFonts w:eastAsia="Times New Roman" w:cs="Arial"/>
                <w:color w:val="000000"/>
                <w:sz w:val="20"/>
                <w:szCs w:val="20"/>
                <w:lang w:eastAsia="lt-LT"/>
              </w:rPr>
              <w:t xml:space="preserve"> </w:t>
            </w:r>
            <w:proofErr w:type="spellStart"/>
            <w:r w:rsidRPr="00693B06">
              <w:rPr>
                <w:rFonts w:eastAsia="Times New Roman" w:cs="Arial"/>
                <w:color w:val="000000"/>
                <w:sz w:val="20"/>
                <w:szCs w:val="20"/>
                <w:lang w:eastAsia="lt-LT"/>
              </w:rPr>
              <w:t>recording</w:t>
            </w:r>
            <w:proofErr w:type="spellEnd"/>
            <w:r w:rsidRPr="00693B06">
              <w:rPr>
                <w:rFonts w:eastAsia="Times New Roman" w:cs="Arial"/>
                <w:color w:val="000000"/>
                <w:sz w:val="20"/>
                <w:szCs w:val="20"/>
                <w:lang w:eastAsia="lt-LT"/>
              </w:rPr>
              <w:t xml:space="preserve">  (įrašomų kanalų)  licencijų nuoma</w:t>
            </w:r>
            <w:bookmarkEnd w:id="2"/>
          </w:p>
        </w:tc>
        <w:tc>
          <w:tcPr>
            <w:tcW w:w="1428" w:type="dxa"/>
            <w:tcBorders>
              <w:top w:val="nil"/>
              <w:left w:val="nil"/>
              <w:bottom w:val="single" w:sz="4" w:space="0" w:color="auto"/>
              <w:right w:val="single" w:sz="4" w:space="0" w:color="auto"/>
            </w:tcBorders>
            <w:shd w:val="clear" w:color="000000" w:fill="FFFFFF"/>
            <w:vAlign w:val="center"/>
            <w:hideMark/>
          </w:tcPr>
          <w:p w14:paraId="76A9D4EB" w14:textId="77777777" w:rsidR="00693B06" w:rsidRPr="00693B06" w:rsidRDefault="00693B06" w:rsidP="00693B06">
            <w:pPr>
              <w:ind w:firstLine="0"/>
              <w:jc w:val="center"/>
              <w:rPr>
                <w:rFonts w:eastAsia="Times New Roman" w:cs="Arial"/>
                <w:color w:val="000000"/>
                <w:sz w:val="20"/>
                <w:szCs w:val="20"/>
                <w:lang w:eastAsia="lt-LT"/>
              </w:rPr>
            </w:pPr>
            <w:r w:rsidRPr="00693B06">
              <w:rPr>
                <w:rFonts w:eastAsia="Times New Roman" w:cs="Arial"/>
                <w:color w:val="000000"/>
                <w:sz w:val="20"/>
                <w:szCs w:val="20"/>
                <w:lang w:eastAsia="lt-LT"/>
              </w:rPr>
              <w:t>70</w:t>
            </w:r>
          </w:p>
        </w:tc>
        <w:tc>
          <w:tcPr>
            <w:tcW w:w="1832" w:type="dxa"/>
            <w:tcBorders>
              <w:top w:val="nil"/>
              <w:left w:val="nil"/>
              <w:bottom w:val="single" w:sz="4" w:space="0" w:color="auto"/>
              <w:right w:val="single" w:sz="4" w:space="0" w:color="auto"/>
            </w:tcBorders>
            <w:shd w:val="clear" w:color="000000" w:fill="FFFFFF"/>
            <w:vAlign w:val="center"/>
            <w:hideMark/>
          </w:tcPr>
          <w:p w14:paraId="6C5A2564" w14:textId="77777777" w:rsidR="00693B06" w:rsidRPr="00693B06" w:rsidRDefault="00693B06" w:rsidP="00693B06">
            <w:pPr>
              <w:ind w:firstLine="0"/>
              <w:jc w:val="center"/>
              <w:rPr>
                <w:rFonts w:eastAsia="Times New Roman" w:cs="Arial"/>
                <w:color w:val="000000"/>
                <w:sz w:val="20"/>
                <w:szCs w:val="20"/>
                <w:lang w:eastAsia="lt-LT"/>
              </w:rPr>
            </w:pPr>
            <w:r w:rsidRPr="00693B06">
              <w:rPr>
                <w:rFonts w:eastAsia="Times New Roman" w:cs="Arial"/>
                <w:color w:val="000000"/>
                <w:sz w:val="20"/>
                <w:szCs w:val="20"/>
                <w:lang w:eastAsia="lt-LT"/>
              </w:rPr>
              <w:t>nuo 2025-09-21 iki   2026-09-20</w:t>
            </w:r>
          </w:p>
        </w:tc>
        <w:tc>
          <w:tcPr>
            <w:tcW w:w="1701" w:type="dxa"/>
            <w:tcBorders>
              <w:top w:val="nil"/>
              <w:left w:val="nil"/>
              <w:bottom w:val="single" w:sz="4" w:space="0" w:color="auto"/>
              <w:right w:val="single" w:sz="4" w:space="0" w:color="auto"/>
            </w:tcBorders>
            <w:shd w:val="clear" w:color="000000" w:fill="FFFFFF"/>
            <w:vAlign w:val="center"/>
            <w:hideMark/>
          </w:tcPr>
          <w:p w14:paraId="59596E6E" w14:textId="77777777" w:rsidR="00693B06" w:rsidRPr="00693B06" w:rsidRDefault="00693B06" w:rsidP="00693B06">
            <w:pPr>
              <w:ind w:firstLine="0"/>
              <w:rPr>
                <w:rFonts w:eastAsia="Times New Roman" w:cs="Arial"/>
                <w:color w:val="000000"/>
                <w:sz w:val="20"/>
                <w:szCs w:val="20"/>
                <w:lang w:eastAsia="lt-LT"/>
              </w:rPr>
            </w:pPr>
            <w:r w:rsidRPr="00693B06">
              <w:rPr>
                <w:rFonts w:eastAsia="Times New Roman" w:cs="Arial"/>
                <w:color w:val="000000"/>
                <w:sz w:val="20"/>
                <w:szCs w:val="20"/>
                <w:lang w:eastAsia="lt-LT"/>
              </w:rPr>
              <w:t>Nuo 2026-09-21 iki  2027-09-20</w:t>
            </w:r>
          </w:p>
        </w:tc>
        <w:tc>
          <w:tcPr>
            <w:tcW w:w="1843" w:type="dxa"/>
            <w:tcBorders>
              <w:top w:val="nil"/>
              <w:left w:val="nil"/>
              <w:bottom w:val="single" w:sz="4" w:space="0" w:color="auto"/>
              <w:right w:val="single" w:sz="4" w:space="0" w:color="auto"/>
            </w:tcBorders>
            <w:shd w:val="clear" w:color="000000" w:fill="FFFFFF"/>
            <w:vAlign w:val="center"/>
            <w:hideMark/>
          </w:tcPr>
          <w:p w14:paraId="56EE4A9A" w14:textId="77777777" w:rsidR="00693B06" w:rsidRPr="00693B06" w:rsidRDefault="00693B06" w:rsidP="00693B06">
            <w:pPr>
              <w:ind w:firstLine="0"/>
              <w:rPr>
                <w:rFonts w:eastAsia="Times New Roman" w:cs="Arial"/>
                <w:color w:val="000000"/>
                <w:sz w:val="20"/>
                <w:szCs w:val="20"/>
                <w:lang w:eastAsia="lt-LT"/>
              </w:rPr>
            </w:pPr>
            <w:r w:rsidRPr="00693B06">
              <w:rPr>
                <w:rFonts w:eastAsia="Times New Roman" w:cs="Arial"/>
                <w:color w:val="000000"/>
                <w:sz w:val="20"/>
                <w:szCs w:val="20"/>
                <w:lang w:eastAsia="lt-LT"/>
              </w:rPr>
              <w:t>nuo 2027-09-21 iki 2028-09-20</w:t>
            </w:r>
          </w:p>
        </w:tc>
      </w:tr>
      <w:tr w:rsidR="00693B06" w:rsidRPr="00693B06" w14:paraId="51540B96" w14:textId="77777777" w:rsidTr="009C52CE">
        <w:trPr>
          <w:trHeight w:val="708"/>
        </w:trPr>
        <w:tc>
          <w:tcPr>
            <w:tcW w:w="547" w:type="dxa"/>
            <w:tcBorders>
              <w:top w:val="nil"/>
              <w:left w:val="single" w:sz="4" w:space="0" w:color="auto"/>
              <w:bottom w:val="single" w:sz="4" w:space="0" w:color="auto"/>
              <w:right w:val="single" w:sz="4" w:space="0" w:color="auto"/>
            </w:tcBorders>
            <w:shd w:val="clear" w:color="000000" w:fill="FFFFFF"/>
            <w:noWrap/>
            <w:vAlign w:val="center"/>
            <w:hideMark/>
          </w:tcPr>
          <w:p w14:paraId="2F70CB95" w14:textId="77777777" w:rsidR="00693B06" w:rsidRPr="00693B06" w:rsidRDefault="00693B06" w:rsidP="00693B06">
            <w:pPr>
              <w:ind w:firstLine="0"/>
              <w:jc w:val="center"/>
              <w:rPr>
                <w:rFonts w:eastAsia="Times New Roman" w:cs="Arial"/>
                <w:color w:val="000000"/>
                <w:sz w:val="20"/>
                <w:szCs w:val="20"/>
                <w:lang w:eastAsia="lt-LT"/>
              </w:rPr>
            </w:pPr>
            <w:r w:rsidRPr="00693B06">
              <w:rPr>
                <w:rFonts w:eastAsia="Times New Roman" w:cs="Arial"/>
                <w:color w:val="000000"/>
                <w:sz w:val="20"/>
                <w:szCs w:val="20"/>
                <w:lang w:eastAsia="lt-LT"/>
              </w:rPr>
              <w:t>2</w:t>
            </w:r>
          </w:p>
        </w:tc>
        <w:tc>
          <w:tcPr>
            <w:tcW w:w="2425" w:type="dxa"/>
            <w:tcBorders>
              <w:top w:val="nil"/>
              <w:left w:val="nil"/>
              <w:bottom w:val="single" w:sz="4" w:space="0" w:color="auto"/>
              <w:right w:val="single" w:sz="4" w:space="0" w:color="auto"/>
            </w:tcBorders>
            <w:shd w:val="clear" w:color="000000" w:fill="FFFFFF"/>
            <w:vAlign w:val="center"/>
            <w:hideMark/>
          </w:tcPr>
          <w:p w14:paraId="153EDB5D" w14:textId="55188788" w:rsidR="00693B06" w:rsidRPr="00693B06" w:rsidRDefault="00693B06" w:rsidP="00693B06">
            <w:pPr>
              <w:ind w:firstLine="0"/>
              <w:rPr>
                <w:rFonts w:eastAsia="Times New Roman" w:cs="Arial"/>
                <w:color w:val="000000"/>
                <w:sz w:val="20"/>
                <w:szCs w:val="20"/>
                <w:lang w:eastAsia="lt-LT"/>
              </w:rPr>
            </w:pPr>
            <w:proofErr w:type="spellStart"/>
            <w:r w:rsidRPr="00693B06">
              <w:rPr>
                <w:rFonts w:eastAsia="Times New Roman" w:cs="Arial"/>
                <w:color w:val="000000"/>
                <w:sz w:val="20"/>
                <w:szCs w:val="20"/>
                <w:lang w:eastAsia="lt-LT"/>
              </w:rPr>
              <w:t>Eleveo</w:t>
            </w:r>
            <w:proofErr w:type="spellEnd"/>
            <w:r w:rsidRPr="00693B06">
              <w:rPr>
                <w:rFonts w:eastAsia="Times New Roman" w:cs="Arial"/>
                <w:color w:val="000000"/>
                <w:sz w:val="20"/>
                <w:szCs w:val="20"/>
                <w:lang w:eastAsia="lt-LT"/>
              </w:rPr>
              <w:t xml:space="preserve"> </w:t>
            </w:r>
            <w:proofErr w:type="spellStart"/>
            <w:r w:rsidRPr="00693B06">
              <w:rPr>
                <w:rFonts w:eastAsia="Times New Roman" w:cs="Arial"/>
                <w:color w:val="000000"/>
                <w:sz w:val="20"/>
                <w:szCs w:val="20"/>
                <w:lang w:eastAsia="lt-LT"/>
              </w:rPr>
              <w:t>call</w:t>
            </w:r>
            <w:proofErr w:type="spellEnd"/>
            <w:r w:rsidRPr="00693B06">
              <w:rPr>
                <w:rFonts w:eastAsia="Times New Roman" w:cs="Arial"/>
                <w:color w:val="000000"/>
                <w:sz w:val="20"/>
                <w:szCs w:val="20"/>
                <w:lang w:eastAsia="lt-LT"/>
              </w:rPr>
              <w:t xml:space="preserve"> </w:t>
            </w:r>
            <w:proofErr w:type="spellStart"/>
            <w:r w:rsidRPr="00693B06">
              <w:rPr>
                <w:rFonts w:eastAsia="Times New Roman" w:cs="Arial"/>
                <w:color w:val="000000"/>
                <w:sz w:val="20"/>
                <w:szCs w:val="20"/>
                <w:lang w:eastAsia="lt-LT"/>
              </w:rPr>
              <w:t>recording</w:t>
            </w:r>
            <w:proofErr w:type="spellEnd"/>
            <w:r w:rsidRPr="00693B06">
              <w:rPr>
                <w:rFonts w:eastAsia="Times New Roman" w:cs="Arial"/>
                <w:color w:val="000000"/>
                <w:sz w:val="20"/>
                <w:szCs w:val="20"/>
                <w:lang w:eastAsia="lt-LT"/>
              </w:rPr>
              <w:t xml:space="preserve">  (įrašomų kanalų)  licencijų nuoma</w:t>
            </w:r>
          </w:p>
        </w:tc>
        <w:tc>
          <w:tcPr>
            <w:tcW w:w="1428" w:type="dxa"/>
            <w:tcBorders>
              <w:top w:val="nil"/>
              <w:left w:val="nil"/>
              <w:bottom w:val="single" w:sz="4" w:space="0" w:color="auto"/>
              <w:right w:val="single" w:sz="4" w:space="0" w:color="auto"/>
            </w:tcBorders>
            <w:shd w:val="clear" w:color="000000" w:fill="FFFFFF"/>
            <w:vAlign w:val="center"/>
            <w:hideMark/>
          </w:tcPr>
          <w:p w14:paraId="27723629" w14:textId="77777777" w:rsidR="00693B06" w:rsidRPr="00693B06" w:rsidRDefault="00693B06" w:rsidP="00693B06">
            <w:pPr>
              <w:ind w:firstLine="0"/>
              <w:jc w:val="center"/>
              <w:rPr>
                <w:rFonts w:eastAsia="Times New Roman" w:cs="Arial"/>
                <w:color w:val="000000"/>
                <w:sz w:val="20"/>
                <w:szCs w:val="20"/>
                <w:lang w:eastAsia="lt-LT"/>
              </w:rPr>
            </w:pPr>
            <w:r w:rsidRPr="00693B06">
              <w:rPr>
                <w:rFonts w:eastAsia="Times New Roman" w:cs="Arial"/>
                <w:color w:val="000000"/>
                <w:sz w:val="20"/>
                <w:szCs w:val="20"/>
                <w:lang w:eastAsia="lt-LT"/>
              </w:rPr>
              <w:t>6</w:t>
            </w:r>
          </w:p>
        </w:tc>
        <w:tc>
          <w:tcPr>
            <w:tcW w:w="1832" w:type="dxa"/>
            <w:tcBorders>
              <w:top w:val="single" w:sz="4" w:space="0" w:color="auto"/>
              <w:left w:val="nil"/>
              <w:bottom w:val="single" w:sz="4" w:space="0" w:color="auto"/>
              <w:right w:val="single" w:sz="4" w:space="0" w:color="auto"/>
            </w:tcBorders>
            <w:shd w:val="clear" w:color="000000" w:fill="FFFFFF"/>
            <w:vAlign w:val="center"/>
            <w:hideMark/>
          </w:tcPr>
          <w:p w14:paraId="63947F49" w14:textId="77777777" w:rsidR="00693B06" w:rsidRPr="00693B06" w:rsidRDefault="00693B06" w:rsidP="00693B06">
            <w:pPr>
              <w:ind w:firstLine="0"/>
              <w:jc w:val="center"/>
              <w:rPr>
                <w:rFonts w:eastAsia="Times New Roman" w:cs="Arial"/>
                <w:color w:val="000000"/>
                <w:sz w:val="20"/>
                <w:szCs w:val="20"/>
                <w:lang w:eastAsia="lt-LT"/>
              </w:rPr>
            </w:pPr>
            <w:r w:rsidRPr="00693B06">
              <w:rPr>
                <w:rFonts w:eastAsia="Times New Roman" w:cs="Arial"/>
                <w:color w:val="000000"/>
                <w:sz w:val="20"/>
                <w:szCs w:val="20"/>
                <w:lang w:eastAsia="lt-LT"/>
              </w:rPr>
              <w: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2E3FCCB" w14:textId="77777777" w:rsidR="00693B06" w:rsidRPr="00693B06" w:rsidRDefault="00693B06" w:rsidP="00693B06">
            <w:pPr>
              <w:ind w:firstLine="0"/>
              <w:jc w:val="center"/>
              <w:rPr>
                <w:rFonts w:eastAsia="Times New Roman" w:cs="Arial"/>
                <w:color w:val="000000"/>
                <w:sz w:val="20"/>
                <w:szCs w:val="20"/>
                <w:lang w:eastAsia="lt-LT"/>
              </w:rPr>
            </w:pPr>
            <w:r w:rsidRPr="00693B06">
              <w:rPr>
                <w:rFonts w:eastAsia="Times New Roman" w:cs="Arial"/>
                <w:color w:val="000000"/>
                <w:sz w:val="20"/>
                <w:szCs w:val="20"/>
                <w:lang w:eastAsia="lt-LT"/>
              </w:rPr>
              <w:t>nuo 2026-01-29 iki 2027-01-28</w:t>
            </w:r>
          </w:p>
        </w:tc>
        <w:tc>
          <w:tcPr>
            <w:tcW w:w="1843" w:type="dxa"/>
            <w:tcBorders>
              <w:top w:val="single" w:sz="4" w:space="0" w:color="auto"/>
              <w:left w:val="single" w:sz="4" w:space="0" w:color="auto"/>
              <w:bottom w:val="single" w:sz="4" w:space="0" w:color="auto"/>
              <w:right w:val="single" w:sz="4" w:space="0" w:color="000000"/>
            </w:tcBorders>
            <w:shd w:val="clear" w:color="000000" w:fill="FFFFFF"/>
            <w:vAlign w:val="center"/>
          </w:tcPr>
          <w:p w14:paraId="0F65D975" w14:textId="77777777" w:rsidR="00693B06" w:rsidRPr="00693B06" w:rsidRDefault="00693B06" w:rsidP="00693B06">
            <w:pPr>
              <w:ind w:firstLine="0"/>
              <w:jc w:val="center"/>
              <w:rPr>
                <w:rFonts w:eastAsia="Times New Roman" w:cs="Arial"/>
                <w:color w:val="000000"/>
                <w:sz w:val="20"/>
                <w:szCs w:val="20"/>
                <w:lang w:eastAsia="lt-LT"/>
              </w:rPr>
            </w:pPr>
            <w:r w:rsidRPr="00693B06">
              <w:rPr>
                <w:rFonts w:eastAsia="Times New Roman" w:cs="Arial"/>
                <w:color w:val="000000"/>
                <w:sz w:val="20"/>
                <w:szCs w:val="20"/>
                <w:lang w:eastAsia="lt-LT"/>
              </w:rPr>
              <w:t>nuo 2027-01-29 iki 2028-09-20</w:t>
            </w:r>
          </w:p>
        </w:tc>
      </w:tr>
    </w:tbl>
    <w:p w14:paraId="204D482B" w14:textId="77777777" w:rsidR="00693B06" w:rsidRPr="00693B06" w:rsidRDefault="00693B06" w:rsidP="00693B06">
      <w:pPr>
        <w:spacing w:before="60" w:after="60"/>
        <w:ind w:firstLine="0"/>
        <w:jc w:val="both"/>
        <w:rPr>
          <w:rFonts w:eastAsia="Calibri" w:cs="Arial"/>
          <w:i/>
          <w:iCs/>
          <w:sz w:val="20"/>
          <w:szCs w:val="20"/>
        </w:rPr>
      </w:pPr>
      <w:bookmarkStart w:id="3" w:name="_Hlk34730038"/>
      <w:r w:rsidRPr="00693B06">
        <w:rPr>
          <w:rFonts w:eastAsia="Calibri" w:cs="Arial"/>
          <w:sz w:val="20"/>
          <w:szCs w:val="20"/>
        </w:rPr>
        <w:t>*</w:t>
      </w:r>
      <w:r w:rsidRPr="00693B06">
        <w:rPr>
          <w:rFonts w:eastAsia="Calibri" w:cs="Arial"/>
          <w:i/>
          <w:iCs/>
          <w:sz w:val="20"/>
          <w:szCs w:val="20"/>
        </w:rPr>
        <w:t xml:space="preserve"> </w:t>
      </w:r>
      <w:r w:rsidRPr="00693B06">
        <w:rPr>
          <w:rFonts w:eastAsia="Calibri" w:cs="Arial"/>
          <w:i/>
          <w:iCs/>
          <w:sz w:val="16"/>
          <w:szCs w:val="16"/>
        </w:rPr>
        <w:t xml:space="preserve">Nurodytas </w:t>
      </w:r>
      <w:r w:rsidRPr="00693B06">
        <w:rPr>
          <w:rFonts w:eastAsia="Calibri" w:cs="Arial"/>
          <w:i/>
          <w:iCs/>
          <w:sz w:val="16"/>
          <w:szCs w:val="16"/>
          <w:u w:val="single"/>
        </w:rPr>
        <w:t>preliminarus</w:t>
      </w:r>
      <w:r w:rsidRPr="00693B06">
        <w:rPr>
          <w:rFonts w:eastAsia="Calibri" w:cs="Arial"/>
          <w:i/>
          <w:sz w:val="16"/>
          <w:szCs w:val="16"/>
        </w:rPr>
        <w:t xml:space="preserve"> </w:t>
      </w:r>
      <w:r w:rsidRPr="00693B06">
        <w:rPr>
          <w:rFonts w:eastAsia="Calibri" w:cs="Arial"/>
          <w:i/>
          <w:iCs/>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bookmarkEnd w:id="3"/>
    <w:p w14:paraId="4FD668D2" w14:textId="77777777" w:rsidR="00693B06" w:rsidRPr="00693B06" w:rsidRDefault="00693B06" w:rsidP="00693B06">
      <w:pPr>
        <w:tabs>
          <w:tab w:val="left" w:pos="567"/>
        </w:tabs>
        <w:spacing w:before="60" w:after="60"/>
        <w:ind w:firstLine="0"/>
        <w:contextualSpacing/>
        <w:jc w:val="both"/>
        <w:rPr>
          <w:rFonts w:eastAsia="Calibri" w:cs="Arial"/>
          <w:i/>
          <w:sz w:val="20"/>
          <w:szCs w:val="20"/>
        </w:rPr>
      </w:pPr>
    </w:p>
    <w:p w14:paraId="6F8019E7" w14:textId="77777777" w:rsidR="00693B06" w:rsidRPr="00693B06" w:rsidRDefault="00693B06" w:rsidP="00122BC7">
      <w:pPr>
        <w:numPr>
          <w:ilvl w:val="0"/>
          <w:numId w:val="1"/>
        </w:numPr>
        <w:pBdr>
          <w:top w:val="single" w:sz="8" w:space="1" w:color="auto"/>
          <w:bottom w:val="single" w:sz="8" w:space="1" w:color="auto"/>
        </w:pBdr>
        <w:shd w:val="clear" w:color="auto" w:fill="DBDBDB" w:themeFill="accent3" w:themeFillTint="66"/>
        <w:tabs>
          <w:tab w:val="left" w:pos="284"/>
        </w:tabs>
        <w:spacing w:before="60" w:after="60"/>
        <w:ind w:left="0" w:firstLine="0"/>
        <w:rPr>
          <w:rFonts w:eastAsia="Calibri" w:cs="Arial"/>
          <w:b/>
          <w:sz w:val="20"/>
          <w:szCs w:val="20"/>
        </w:rPr>
      </w:pPr>
      <w:r w:rsidRPr="00693B06">
        <w:rPr>
          <w:rFonts w:eastAsia="Calibri" w:cs="Arial"/>
          <w:b/>
          <w:sz w:val="20"/>
          <w:szCs w:val="20"/>
        </w:rPr>
        <w:t>SUTARTINIŲ ĮSIPAREIGOJIMŲ VYKDYMO VIETA</w:t>
      </w:r>
    </w:p>
    <w:p w14:paraId="206E960D" w14:textId="77777777" w:rsidR="00693B06" w:rsidRPr="00693B06" w:rsidRDefault="00693B06" w:rsidP="00693B06">
      <w:pPr>
        <w:numPr>
          <w:ilvl w:val="1"/>
          <w:numId w:val="1"/>
        </w:numPr>
        <w:tabs>
          <w:tab w:val="left" w:pos="567"/>
        </w:tabs>
        <w:ind w:left="0" w:firstLine="0"/>
        <w:contextualSpacing/>
        <w:rPr>
          <w:rFonts w:eastAsia="Calibri" w:cs="Arial"/>
          <w:i/>
          <w:sz w:val="20"/>
          <w:szCs w:val="20"/>
        </w:rPr>
      </w:pPr>
      <w:r w:rsidRPr="00693B06">
        <w:rPr>
          <w:rFonts w:eastAsia="Calibri" w:cs="Arial"/>
          <w:sz w:val="20"/>
          <w:szCs w:val="20"/>
        </w:rPr>
        <w:t>Prekės tiekiamos nuotoliniu būdu.</w:t>
      </w:r>
    </w:p>
    <w:p w14:paraId="4D7F3030" w14:textId="77777777" w:rsidR="00693B06" w:rsidRPr="00693B06" w:rsidRDefault="00693B06" w:rsidP="00693B06">
      <w:pPr>
        <w:tabs>
          <w:tab w:val="left" w:pos="567"/>
        </w:tabs>
        <w:ind w:firstLine="0"/>
        <w:contextualSpacing/>
        <w:rPr>
          <w:rFonts w:eastAsia="Calibri" w:cs="Arial"/>
          <w:i/>
          <w:sz w:val="20"/>
          <w:szCs w:val="20"/>
        </w:rPr>
      </w:pPr>
    </w:p>
    <w:p w14:paraId="23687582" w14:textId="77777777" w:rsidR="00693B06" w:rsidRPr="00693B06" w:rsidRDefault="00693B06" w:rsidP="00122BC7">
      <w:pPr>
        <w:numPr>
          <w:ilvl w:val="0"/>
          <w:numId w:val="1"/>
        </w:numPr>
        <w:pBdr>
          <w:top w:val="single" w:sz="8" w:space="1" w:color="auto"/>
          <w:bottom w:val="single" w:sz="8" w:space="1" w:color="auto"/>
        </w:pBdr>
        <w:shd w:val="clear" w:color="auto" w:fill="DBDBDB" w:themeFill="accent3" w:themeFillTint="66"/>
        <w:tabs>
          <w:tab w:val="left" w:pos="284"/>
        </w:tabs>
        <w:spacing w:before="60" w:after="60"/>
        <w:ind w:left="0" w:firstLine="0"/>
        <w:rPr>
          <w:rFonts w:eastAsia="Calibri" w:cs="Arial"/>
          <w:b/>
          <w:sz w:val="20"/>
          <w:szCs w:val="20"/>
        </w:rPr>
      </w:pPr>
      <w:r w:rsidRPr="00693B06">
        <w:rPr>
          <w:rFonts w:eastAsia="Calibri" w:cs="Arial"/>
          <w:b/>
          <w:sz w:val="20"/>
          <w:szCs w:val="20"/>
        </w:rPr>
        <w:t>REIKALAVIMAI PIRKIMO OBJEKTUI</w:t>
      </w:r>
    </w:p>
    <w:p w14:paraId="7970CE6B" w14:textId="77777777" w:rsidR="00693B06" w:rsidRPr="00693B06" w:rsidRDefault="00693B06" w:rsidP="00693B06">
      <w:pPr>
        <w:numPr>
          <w:ilvl w:val="0"/>
          <w:numId w:val="46"/>
        </w:numPr>
        <w:tabs>
          <w:tab w:val="left" w:pos="426"/>
        </w:tabs>
        <w:ind w:left="0" w:firstLine="0"/>
        <w:contextualSpacing/>
        <w:jc w:val="both"/>
        <w:rPr>
          <w:rFonts w:eastAsia="Times New Roman" w:cs="Arial"/>
          <w:vanish/>
          <w:sz w:val="20"/>
          <w:szCs w:val="20"/>
        </w:rPr>
      </w:pPr>
    </w:p>
    <w:p w14:paraId="77ABE909" w14:textId="77777777" w:rsidR="00693B06" w:rsidRPr="00693B06" w:rsidRDefault="00693B06" w:rsidP="00693B06">
      <w:pPr>
        <w:numPr>
          <w:ilvl w:val="0"/>
          <w:numId w:val="46"/>
        </w:numPr>
        <w:tabs>
          <w:tab w:val="left" w:pos="426"/>
        </w:tabs>
        <w:ind w:left="0" w:firstLine="0"/>
        <w:contextualSpacing/>
        <w:jc w:val="both"/>
        <w:rPr>
          <w:rFonts w:eastAsia="Times New Roman" w:cs="Arial"/>
          <w:vanish/>
          <w:sz w:val="20"/>
          <w:szCs w:val="20"/>
        </w:rPr>
      </w:pPr>
    </w:p>
    <w:p w14:paraId="1917FC60" w14:textId="77777777" w:rsidR="00693B06" w:rsidRPr="00693B06" w:rsidRDefault="00693B06" w:rsidP="00693B06">
      <w:pPr>
        <w:numPr>
          <w:ilvl w:val="0"/>
          <w:numId w:val="46"/>
        </w:numPr>
        <w:tabs>
          <w:tab w:val="left" w:pos="426"/>
        </w:tabs>
        <w:ind w:left="0" w:firstLine="0"/>
        <w:contextualSpacing/>
        <w:jc w:val="both"/>
        <w:rPr>
          <w:rFonts w:eastAsia="Times New Roman" w:cs="Arial"/>
          <w:vanish/>
          <w:sz w:val="20"/>
          <w:szCs w:val="20"/>
        </w:rPr>
      </w:pPr>
    </w:p>
    <w:p w14:paraId="4839BD53" w14:textId="77777777" w:rsidR="00693B06" w:rsidRPr="00693B06" w:rsidRDefault="00693B06" w:rsidP="00693B06">
      <w:pPr>
        <w:numPr>
          <w:ilvl w:val="0"/>
          <w:numId w:val="46"/>
        </w:numPr>
        <w:tabs>
          <w:tab w:val="left" w:pos="426"/>
        </w:tabs>
        <w:ind w:left="0" w:firstLine="0"/>
        <w:contextualSpacing/>
        <w:jc w:val="both"/>
        <w:rPr>
          <w:rFonts w:eastAsia="Times New Roman" w:cs="Arial"/>
          <w:vanish/>
          <w:sz w:val="20"/>
          <w:szCs w:val="20"/>
        </w:rPr>
      </w:pPr>
    </w:p>
    <w:p w14:paraId="6A20F9CF" w14:textId="77777777" w:rsidR="00693B06" w:rsidRPr="00693B06" w:rsidRDefault="00693B06" w:rsidP="00693B06">
      <w:pPr>
        <w:numPr>
          <w:ilvl w:val="0"/>
          <w:numId w:val="46"/>
        </w:numPr>
        <w:tabs>
          <w:tab w:val="left" w:pos="426"/>
        </w:tabs>
        <w:ind w:left="0" w:firstLine="0"/>
        <w:contextualSpacing/>
        <w:jc w:val="both"/>
        <w:rPr>
          <w:rFonts w:eastAsia="Times New Roman" w:cs="Arial"/>
          <w:vanish/>
          <w:sz w:val="20"/>
          <w:szCs w:val="20"/>
        </w:rPr>
      </w:pPr>
    </w:p>
    <w:p w14:paraId="0E1C602E" w14:textId="77777777" w:rsidR="00693B06" w:rsidRPr="00693B06" w:rsidRDefault="00693B06" w:rsidP="00693B06">
      <w:pPr>
        <w:numPr>
          <w:ilvl w:val="1"/>
          <w:numId w:val="46"/>
        </w:numPr>
        <w:tabs>
          <w:tab w:val="left" w:pos="426"/>
        </w:tabs>
        <w:ind w:left="0" w:firstLine="0"/>
        <w:contextualSpacing/>
        <w:jc w:val="both"/>
        <w:rPr>
          <w:rFonts w:eastAsia="Calibri" w:cs="Arial"/>
          <w:sz w:val="20"/>
          <w:szCs w:val="20"/>
          <w:lang w:val="en-US"/>
        </w:rPr>
      </w:pPr>
      <w:r w:rsidRPr="00693B06">
        <w:rPr>
          <w:rFonts w:eastAsia="Times New Roman" w:cs="Arial"/>
          <w:sz w:val="20"/>
          <w:szCs w:val="20"/>
        </w:rPr>
        <w:t>Turi būti užtikrinama Prekių, nurodytų  3.1 punkto lentelėje Nr.1</w:t>
      </w:r>
      <w:r w:rsidRPr="00693B06">
        <w:rPr>
          <w:rFonts w:eastAsia="Calibri" w:cs="Arial"/>
          <w:sz w:val="20"/>
          <w:szCs w:val="20"/>
          <w:lang w:val="en-US"/>
        </w:rPr>
        <w:t xml:space="preserve">  </w:t>
      </w:r>
      <w:r w:rsidRPr="00693B06">
        <w:rPr>
          <w:rFonts w:eastAsia="Times New Roman" w:cs="Arial"/>
          <w:sz w:val="20"/>
          <w:szCs w:val="20"/>
        </w:rPr>
        <w:t>nuoma</w:t>
      </w:r>
    </w:p>
    <w:p w14:paraId="71A2805A" w14:textId="20F2A542" w:rsidR="00693B06" w:rsidRPr="00693B06" w:rsidRDefault="00693B06" w:rsidP="00693B06">
      <w:pPr>
        <w:numPr>
          <w:ilvl w:val="1"/>
          <w:numId w:val="46"/>
        </w:numPr>
        <w:shd w:val="clear" w:color="auto" w:fill="FFFFFF"/>
        <w:tabs>
          <w:tab w:val="left" w:pos="0"/>
          <w:tab w:val="left" w:pos="851"/>
        </w:tabs>
        <w:spacing w:after="160" w:line="259" w:lineRule="auto"/>
        <w:ind w:left="0" w:firstLine="0"/>
        <w:contextualSpacing/>
        <w:jc w:val="both"/>
        <w:rPr>
          <w:rFonts w:eastAsia="Calibri" w:cs="Arial"/>
          <w:sz w:val="20"/>
          <w:szCs w:val="20"/>
        </w:rPr>
      </w:pPr>
      <w:r w:rsidRPr="00693B06">
        <w:rPr>
          <w:rFonts w:eastAsia="Calibri" w:cs="Arial"/>
          <w:sz w:val="20"/>
          <w:szCs w:val="20"/>
        </w:rPr>
        <w:t>Prekių nuomą</w:t>
      </w:r>
      <w:r w:rsidR="00D64861">
        <w:rPr>
          <w:rFonts w:eastAsia="Calibri" w:cs="Arial"/>
          <w:sz w:val="20"/>
          <w:szCs w:val="20"/>
        </w:rPr>
        <w:t xml:space="preserve"> pirmam etapui </w:t>
      </w:r>
      <w:r w:rsidRPr="00693B06">
        <w:rPr>
          <w:rFonts w:eastAsia="Calibri" w:cs="Arial"/>
          <w:sz w:val="20"/>
          <w:szCs w:val="20"/>
        </w:rPr>
        <w:t xml:space="preserve"> </w:t>
      </w:r>
      <w:r w:rsidR="00D64861" w:rsidRPr="00693B06">
        <w:rPr>
          <w:rFonts w:eastAsia="Calibri" w:cs="Arial"/>
          <w:sz w:val="20"/>
          <w:szCs w:val="20"/>
        </w:rPr>
        <w:t>Pirkėjas užsakys pagal poreikį ne vėliau kaip prieš</w:t>
      </w:r>
      <w:r w:rsidR="00D64861">
        <w:rPr>
          <w:rFonts w:eastAsia="Calibri" w:cs="Arial"/>
          <w:sz w:val="20"/>
          <w:szCs w:val="20"/>
        </w:rPr>
        <w:t xml:space="preserve"> 7 (septynias) dienas iki etapo pradžios, o kitiems  </w:t>
      </w:r>
      <w:r w:rsidR="00D64861" w:rsidRPr="00693B06">
        <w:rPr>
          <w:rFonts w:eastAsia="Calibri" w:cs="Arial"/>
          <w:sz w:val="20"/>
          <w:szCs w:val="20"/>
        </w:rPr>
        <w:t xml:space="preserve"> </w:t>
      </w:r>
      <w:r w:rsidRPr="00693B06">
        <w:rPr>
          <w:rFonts w:eastAsia="Calibri" w:cs="Arial"/>
          <w:sz w:val="20"/>
          <w:szCs w:val="20"/>
        </w:rPr>
        <w:t xml:space="preserve">etapams užsakys pagal poreikį ne vėliau kaip prieš </w:t>
      </w:r>
      <w:r w:rsidR="00161434">
        <w:rPr>
          <w:rFonts w:eastAsia="Calibri" w:cs="Arial"/>
          <w:sz w:val="20"/>
          <w:szCs w:val="20"/>
        </w:rPr>
        <w:t>60</w:t>
      </w:r>
      <w:r w:rsidR="00161434" w:rsidRPr="00693B06">
        <w:rPr>
          <w:rFonts w:eastAsia="Calibri" w:cs="Arial"/>
          <w:sz w:val="20"/>
          <w:szCs w:val="20"/>
        </w:rPr>
        <w:t xml:space="preserve"> </w:t>
      </w:r>
      <w:r w:rsidRPr="00693B06">
        <w:rPr>
          <w:rFonts w:eastAsia="Calibri" w:cs="Arial"/>
          <w:sz w:val="20"/>
          <w:szCs w:val="20"/>
        </w:rPr>
        <w:t>(</w:t>
      </w:r>
      <w:r w:rsidR="00D64861">
        <w:rPr>
          <w:rFonts w:eastAsia="Calibri" w:cs="Arial"/>
          <w:sz w:val="20"/>
          <w:szCs w:val="20"/>
        </w:rPr>
        <w:t>šešiasdešimt</w:t>
      </w:r>
      <w:r w:rsidRPr="00693B06">
        <w:rPr>
          <w:rFonts w:eastAsia="Calibri" w:cs="Arial"/>
          <w:sz w:val="20"/>
          <w:szCs w:val="20"/>
        </w:rPr>
        <w:t xml:space="preserve">) </w:t>
      </w:r>
      <w:r w:rsidR="00161434" w:rsidRPr="00693B06">
        <w:rPr>
          <w:rFonts w:eastAsia="Calibri" w:cs="Arial"/>
          <w:sz w:val="20"/>
          <w:szCs w:val="20"/>
        </w:rPr>
        <w:t>dien</w:t>
      </w:r>
      <w:r w:rsidR="00161434">
        <w:rPr>
          <w:rFonts w:eastAsia="Calibri" w:cs="Arial"/>
          <w:sz w:val="20"/>
          <w:szCs w:val="20"/>
        </w:rPr>
        <w:t>ų</w:t>
      </w:r>
      <w:r w:rsidR="00161434" w:rsidRPr="00693B06">
        <w:rPr>
          <w:rFonts w:eastAsia="Calibri" w:cs="Arial"/>
          <w:sz w:val="20"/>
          <w:szCs w:val="20"/>
        </w:rPr>
        <w:t xml:space="preserve"> </w:t>
      </w:r>
      <w:r w:rsidRPr="00693B06">
        <w:rPr>
          <w:rFonts w:eastAsia="Calibri" w:cs="Arial"/>
          <w:sz w:val="20"/>
          <w:szCs w:val="20"/>
        </w:rPr>
        <w:t>iki etapo pradžios.</w:t>
      </w:r>
    </w:p>
    <w:p w14:paraId="0222ED04" w14:textId="77777777" w:rsidR="00693B06" w:rsidRPr="00693B06" w:rsidRDefault="00693B06" w:rsidP="00693B06">
      <w:pPr>
        <w:numPr>
          <w:ilvl w:val="1"/>
          <w:numId w:val="46"/>
        </w:numPr>
        <w:shd w:val="clear" w:color="auto" w:fill="FFFFFF"/>
        <w:tabs>
          <w:tab w:val="left" w:pos="0"/>
          <w:tab w:val="left" w:pos="851"/>
        </w:tabs>
        <w:spacing w:after="160" w:line="259" w:lineRule="auto"/>
        <w:ind w:left="0" w:firstLine="0"/>
        <w:contextualSpacing/>
        <w:jc w:val="both"/>
        <w:rPr>
          <w:rFonts w:eastAsia="Calibri" w:cs="Arial"/>
          <w:sz w:val="20"/>
          <w:szCs w:val="20"/>
        </w:rPr>
      </w:pPr>
      <w:r w:rsidRPr="00693B06">
        <w:rPr>
          <w:rFonts w:eastAsia="Calibri" w:cs="Arial"/>
          <w:sz w:val="20"/>
          <w:szCs w:val="20"/>
        </w:rPr>
        <w:t>Pirkėjas bet kuriuo metu gali užsakyti licencijų, nurodytų 3.1 p. Lentelės Nr. 1 eilutėje Nr.1 nuomą ne trumpesniam kaip 12 mėn. laikotarpiui, bet ne vėliau negu likus 7 (septynioms) dienoms iki III etapo pradžios.</w:t>
      </w:r>
    </w:p>
    <w:p w14:paraId="10EB70B9" w14:textId="77777777" w:rsidR="00693B06" w:rsidRPr="00693B06" w:rsidRDefault="00693B06" w:rsidP="00693B06">
      <w:pPr>
        <w:numPr>
          <w:ilvl w:val="1"/>
          <w:numId w:val="46"/>
        </w:numPr>
        <w:shd w:val="clear" w:color="auto" w:fill="FFFFFF"/>
        <w:tabs>
          <w:tab w:val="left" w:pos="0"/>
          <w:tab w:val="left" w:pos="851"/>
        </w:tabs>
        <w:spacing w:after="160" w:line="259" w:lineRule="auto"/>
        <w:ind w:left="0" w:firstLine="0"/>
        <w:contextualSpacing/>
        <w:jc w:val="both"/>
        <w:rPr>
          <w:rFonts w:eastAsia="Calibri" w:cs="Arial"/>
          <w:sz w:val="20"/>
          <w:szCs w:val="20"/>
        </w:rPr>
      </w:pPr>
      <w:r w:rsidRPr="00693B06">
        <w:rPr>
          <w:rFonts w:eastAsia="Calibri" w:cs="Arial"/>
          <w:sz w:val="20"/>
          <w:szCs w:val="20"/>
        </w:rPr>
        <w:t>Programinės įrangos licencijų nuomos  laikotarpiu Tiekėjas turi užtikrinti:</w:t>
      </w:r>
    </w:p>
    <w:p w14:paraId="33501A83" w14:textId="77777777" w:rsidR="00693B06" w:rsidRPr="00693B06" w:rsidRDefault="00693B06" w:rsidP="00693B06">
      <w:pPr>
        <w:numPr>
          <w:ilvl w:val="2"/>
          <w:numId w:val="46"/>
        </w:numPr>
        <w:shd w:val="clear" w:color="auto" w:fill="FFFFFF"/>
        <w:tabs>
          <w:tab w:val="left" w:pos="0"/>
          <w:tab w:val="left" w:pos="851"/>
        </w:tabs>
        <w:spacing w:after="160" w:line="259" w:lineRule="auto"/>
        <w:ind w:left="0" w:firstLine="0"/>
        <w:contextualSpacing/>
        <w:jc w:val="both"/>
        <w:rPr>
          <w:rFonts w:eastAsia="Calibri" w:cs="Arial"/>
          <w:sz w:val="20"/>
          <w:szCs w:val="20"/>
        </w:rPr>
      </w:pPr>
      <w:r w:rsidRPr="00693B06">
        <w:rPr>
          <w:rFonts w:eastAsia="Calibri" w:cs="Arial"/>
          <w:sz w:val="20"/>
          <w:szCs w:val="20"/>
        </w:rPr>
        <w:t>galimybę gauti atsakymus telefonu į klausimus, susijusius su Programinės įrangos veikimu, kurių atsakymai nereikalauja papildomos Programinės įrangos duomenų analizės ir yra nesusiję su funkcionalumo praplėtimu specialiai Pirkėjui;</w:t>
      </w:r>
    </w:p>
    <w:p w14:paraId="2315F200" w14:textId="77777777" w:rsidR="00693B06" w:rsidRPr="00693B06" w:rsidRDefault="00693B06" w:rsidP="00693B06">
      <w:pPr>
        <w:numPr>
          <w:ilvl w:val="2"/>
          <w:numId w:val="46"/>
        </w:numPr>
        <w:shd w:val="clear" w:color="auto" w:fill="FFFFFF"/>
        <w:tabs>
          <w:tab w:val="left" w:pos="0"/>
          <w:tab w:val="left" w:pos="851"/>
        </w:tabs>
        <w:spacing w:after="160" w:line="259" w:lineRule="auto"/>
        <w:ind w:left="0" w:firstLine="0"/>
        <w:contextualSpacing/>
        <w:jc w:val="both"/>
        <w:rPr>
          <w:rFonts w:eastAsia="Calibri" w:cs="Arial"/>
          <w:sz w:val="20"/>
          <w:szCs w:val="20"/>
        </w:rPr>
      </w:pPr>
      <w:r w:rsidRPr="00693B06">
        <w:rPr>
          <w:rFonts w:eastAsia="Calibri" w:cs="Arial"/>
          <w:sz w:val="20"/>
          <w:szCs w:val="20"/>
        </w:rPr>
        <w:t>galimybę gauti atsakymus elektroniniu paštu į bet kokius klausimus, susijusius su Programinės įrangos veikimu;</w:t>
      </w:r>
    </w:p>
    <w:p w14:paraId="1BF1BEBF" w14:textId="77777777" w:rsidR="00693B06" w:rsidRPr="00693B06" w:rsidRDefault="00693B06" w:rsidP="00693B06">
      <w:pPr>
        <w:numPr>
          <w:ilvl w:val="2"/>
          <w:numId w:val="46"/>
        </w:numPr>
        <w:shd w:val="clear" w:color="auto" w:fill="FFFFFF"/>
        <w:tabs>
          <w:tab w:val="left" w:pos="0"/>
          <w:tab w:val="left" w:pos="851"/>
        </w:tabs>
        <w:spacing w:after="160" w:line="259" w:lineRule="auto"/>
        <w:ind w:left="0" w:firstLine="0"/>
        <w:contextualSpacing/>
        <w:jc w:val="both"/>
        <w:rPr>
          <w:rFonts w:eastAsia="Calibri" w:cs="Arial"/>
          <w:sz w:val="20"/>
          <w:szCs w:val="20"/>
        </w:rPr>
      </w:pPr>
      <w:r w:rsidRPr="00693B06">
        <w:rPr>
          <w:rFonts w:eastAsia="Calibri" w:cs="Arial"/>
          <w:sz w:val="20"/>
          <w:szCs w:val="20"/>
        </w:rPr>
        <w:t xml:space="preserve"> galimybę gauti programinės įrangos klaidų pataisymus, taip pat naujesnes programinės įrangos versijas ir pan.;</w:t>
      </w:r>
    </w:p>
    <w:p w14:paraId="242F6993" w14:textId="77777777" w:rsidR="00693B06" w:rsidRPr="00693B06" w:rsidRDefault="00693B06" w:rsidP="00693B06">
      <w:pPr>
        <w:numPr>
          <w:ilvl w:val="2"/>
          <w:numId w:val="46"/>
        </w:numPr>
        <w:shd w:val="clear" w:color="auto" w:fill="FFFFFF"/>
        <w:tabs>
          <w:tab w:val="left" w:pos="0"/>
          <w:tab w:val="left" w:pos="851"/>
        </w:tabs>
        <w:spacing w:after="160" w:line="259" w:lineRule="auto"/>
        <w:ind w:left="0" w:firstLine="0"/>
        <w:contextualSpacing/>
        <w:jc w:val="both"/>
        <w:rPr>
          <w:rFonts w:eastAsia="Calibri" w:cs="Arial"/>
          <w:sz w:val="20"/>
          <w:szCs w:val="20"/>
        </w:rPr>
      </w:pPr>
      <w:r w:rsidRPr="00693B06">
        <w:rPr>
          <w:rFonts w:eastAsia="Calibri" w:cs="Arial"/>
          <w:sz w:val="20"/>
          <w:szCs w:val="20"/>
        </w:rPr>
        <w:t>prieigą prie gamintojo internetiniame puslapyje esančių techninių resursų, tarp jų ir programinės įrangos bibliotekos;</w:t>
      </w:r>
    </w:p>
    <w:p w14:paraId="49F1EB1E" w14:textId="77777777" w:rsidR="00693B06" w:rsidRPr="00693B06" w:rsidRDefault="00693B06" w:rsidP="00693B06">
      <w:pPr>
        <w:numPr>
          <w:ilvl w:val="2"/>
          <w:numId w:val="46"/>
        </w:numPr>
        <w:shd w:val="clear" w:color="auto" w:fill="FFFFFF"/>
        <w:tabs>
          <w:tab w:val="left" w:pos="0"/>
          <w:tab w:val="left" w:pos="851"/>
        </w:tabs>
        <w:spacing w:after="160" w:line="259" w:lineRule="auto"/>
        <w:ind w:left="0" w:firstLine="0"/>
        <w:contextualSpacing/>
        <w:jc w:val="both"/>
        <w:rPr>
          <w:rFonts w:eastAsia="Calibri" w:cs="Arial"/>
          <w:sz w:val="20"/>
          <w:szCs w:val="20"/>
        </w:rPr>
      </w:pPr>
      <w:r w:rsidRPr="00693B06">
        <w:rPr>
          <w:rFonts w:eastAsia="Calibri" w:cs="Arial"/>
          <w:sz w:val="20"/>
          <w:szCs w:val="20"/>
        </w:rPr>
        <w:t>galimybę Pirkėjui naudotojo vardu ir slaptažodžiu prisijungti prie gamintojo techninio aptarnavimo interneto svetainės, kurioje būtų galima savarankiškai pateikti užklausą (neribojant jų skaičiaus), stebėti užklausos sprendimo būseną bei naudotis kitais šios svetainės teikiamais resursais. Prisijungimo duomenys turi būti pateikti per 4 (keturias) darbo dienas nuo Sutarties pasirašymo dienos Sutartyje nurodytu elektroniniu paštu.</w:t>
      </w:r>
    </w:p>
    <w:p w14:paraId="60D5B902" w14:textId="77777777" w:rsidR="00693B06" w:rsidRPr="00693B06" w:rsidRDefault="00693B06" w:rsidP="00693B06">
      <w:pPr>
        <w:shd w:val="clear" w:color="auto" w:fill="FFFFFF"/>
        <w:tabs>
          <w:tab w:val="left" w:pos="0"/>
          <w:tab w:val="left" w:pos="851"/>
        </w:tabs>
        <w:spacing w:after="160" w:line="259" w:lineRule="auto"/>
        <w:ind w:firstLine="0"/>
        <w:contextualSpacing/>
        <w:jc w:val="both"/>
        <w:rPr>
          <w:rFonts w:eastAsia="Calibri" w:cs="Arial"/>
          <w:sz w:val="20"/>
          <w:szCs w:val="20"/>
        </w:rPr>
      </w:pPr>
    </w:p>
    <w:p w14:paraId="02277D23" w14:textId="77777777" w:rsidR="00693B06" w:rsidRPr="00693B06" w:rsidRDefault="00693B06" w:rsidP="00693B06">
      <w:pPr>
        <w:numPr>
          <w:ilvl w:val="1"/>
          <w:numId w:val="46"/>
        </w:numPr>
        <w:shd w:val="clear" w:color="auto" w:fill="FFFFFF"/>
        <w:tabs>
          <w:tab w:val="left" w:pos="0"/>
          <w:tab w:val="left" w:pos="851"/>
        </w:tabs>
        <w:spacing w:after="160" w:line="259" w:lineRule="auto"/>
        <w:ind w:left="0" w:firstLine="0"/>
        <w:contextualSpacing/>
        <w:jc w:val="both"/>
        <w:rPr>
          <w:rFonts w:eastAsia="Calibri" w:cs="Arial"/>
          <w:sz w:val="20"/>
          <w:szCs w:val="20"/>
        </w:rPr>
      </w:pPr>
      <w:r w:rsidRPr="00693B06">
        <w:rPr>
          <w:rFonts w:eastAsia="Calibri" w:cs="Arial"/>
          <w:sz w:val="20"/>
          <w:szCs w:val="20"/>
        </w:rPr>
        <w:t>Iškilus problemoms, kurios daro įtaką Programinės įrangos veikimui, reakcijos laikas į registruotą pagalbos kreipinį turi būti ne daugiau kaip 8 (aštuonios) darbo valandos.</w:t>
      </w:r>
    </w:p>
    <w:p w14:paraId="3FF86169" w14:textId="77777777" w:rsidR="00693B06" w:rsidRPr="00693B06" w:rsidRDefault="00693B06" w:rsidP="00693B06">
      <w:pPr>
        <w:numPr>
          <w:ilvl w:val="1"/>
          <w:numId w:val="46"/>
        </w:numPr>
        <w:shd w:val="clear" w:color="auto" w:fill="FFFFFF"/>
        <w:tabs>
          <w:tab w:val="left" w:pos="0"/>
          <w:tab w:val="left" w:pos="851"/>
        </w:tabs>
        <w:spacing w:after="160" w:line="259" w:lineRule="auto"/>
        <w:ind w:left="0" w:firstLine="0"/>
        <w:contextualSpacing/>
        <w:jc w:val="both"/>
        <w:rPr>
          <w:rFonts w:eastAsia="Calibri" w:cs="Arial"/>
          <w:sz w:val="20"/>
          <w:szCs w:val="20"/>
        </w:rPr>
      </w:pPr>
      <w:r w:rsidRPr="00693B06">
        <w:rPr>
          <w:rFonts w:eastAsia="Calibri" w:cs="Arial"/>
          <w:sz w:val="20"/>
          <w:szCs w:val="20"/>
        </w:rPr>
        <w:t xml:space="preserve">Programinės įrangos versijų naujinimas apima gamintojo išleidžiamas Programinės įrangos versijas, kurios reikalingos tinkamam Programinės įrangos veikimui užtikrinti, t. y. pataisymų ar pataisymų paketų diegimas. </w:t>
      </w:r>
    </w:p>
    <w:p w14:paraId="36BDCDBE" w14:textId="77777777" w:rsidR="00693B06" w:rsidRPr="00693B06" w:rsidRDefault="00693B06" w:rsidP="00693B06">
      <w:pPr>
        <w:numPr>
          <w:ilvl w:val="1"/>
          <w:numId w:val="46"/>
        </w:numPr>
        <w:shd w:val="clear" w:color="auto" w:fill="FFFFFF"/>
        <w:tabs>
          <w:tab w:val="left" w:pos="0"/>
          <w:tab w:val="left" w:pos="851"/>
        </w:tabs>
        <w:spacing w:after="160" w:line="259" w:lineRule="auto"/>
        <w:ind w:left="0" w:firstLine="0"/>
        <w:contextualSpacing/>
        <w:jc w:val="both"/>
        <w:rPr>
          <w:rFonts w:eastAsia="Calibri" w:cs="Arial"/>
          <w:sz w:val="20"/>
          <w:szCs w:val="20"/>
        </w:rPr>
      </w:pPr>
      <w:r w:rsidRPr="00693B06">
        <w:rPr>
          <w:rFonts w:eastAsia="Calibri" w:cs="Arial"/>
          <w:b/>
          <w:bCs/>
          <w:color w:val="000000"/>
          <w:sz w:val="20"/>
          <w:szCs w:val="20"/>
        </w:rPr>
        <w:t>Tiekėjas turi būti oficialus siūlomos Programinės įrangos licencijų gamintojo įgaliotas atstovas (jei Tiekėjas pats nėra gamintojas) ir turėti teisę teikti siūlomos Programinės įrangos nuomą. Pirkėjui pareikalavus, Tiekėjas privalo pateikti tai pagrindžiančius dokumentus.</w:t>
      </w:r>
    </w:p>
    <w:p w14:paraId="2A8ABF47" w14:textId="77777777" w:rsidR="00693B06" w:rsidRPr="00693B06" w:rsidRDefault="00693B06" w:rsidP="00693B06">
      <w:pPr>
        <w:shd w:val="clear" w:color="auto" w:fill="FFFFFF"/>
        <w:tabs>
          <w:tab w:val="left" w:pos="567"/>
          <w:tab w:val="left" w:pos="851"/>
        </w:tabs>
        <w:spacing w:after="160" w:line="259" w:lineRule="auto"/>
        <w:ind w:firstLine="0"/>
        <w:contextualSpacing/>
        <w:jc w:val="both"/>
        <w:rPr>
          <w:rFonts w:eastAsia="Calibri" w:cs="Arial"/>
          <w:b/>
          <w:bCs/>
          <w:color w:val="000000"/>
          <w:sz w:val="20"/>
          <w:szCs w:val="20"/>
        </w:rPr>
      </w:pPr>
    </w:p>
    <w:p w14:paraId="27D8C4AF" w14:textId="77777777" w:rsidR="00693B06" w:rsidRPr="00693B06" w:rsidRDefault="00693B06" w:rsidP="002F2C6F">
      <w:pPr>
        <w:numPr>
          <w:ilvl w:val="0"/>
          <w:numId w:val="43"/>
        </w:numPr>
        <w:pBdr>
          <w:top w:val="single" w:sz="4" w:space="1" w:color="auto"/>
          <w:bottom w:val="single" w:sz="4" w:space="1" w:color="auto"/>
        </w:pBdr>
        <w:shd w:val="clear" w:color="auto" w:fill="DBDBDB" w:themeFill="accent3" w:themeFillTint="66"/>
        <w:tabs>
          <w:tab w:val="left" w:pos="284"/>
          <w:tab w:val="left" w:pos="360"/>
        </w:tabs>
        <w:spacing w:before="60" w:after="60"/>
        <w:ind w:left="0" w:firstLine="0"/>
        <w:contextualSpacing/>
        <w:jc w:val="both"/>
        <w:rPr>
          <w:rFonts w:eastAsia="Arial" w:cs="Arial"/>
          <w:b/>
          <w:bCs/>
          <w:sz w:val="20"/>
          <w:szCs w:val="20"/>
        </w:rPr>
      </w:pPr>
      <w:r w:rsidRPr="00693B06">
        <w:rPr>
          <w:rFonts w:eastAsia="Arial" w:cs="Arial"/>
          <w:b/>
          <w:bCs/>
          <w:sz w:val="20"/>
          <w:szCs w:val="20"/>
        </w:rPr>
        <w:t xml:space="preserve">PREKIŲ PRISTATYMO TVARKA IR TERMINAI </w:t>
      </w:r>
    </w:p>
    <w:p w14:paraId="41FE48C3" w14:textId="7B3874D5" w:rsidR="00693B06" w:rsidRPr="00693B06" w:rsidRDefault="00693B06" w:rsidP="00693B06">
      <w:pPr>
        <w:numPr>
          <w:ilvl w:val="1"/>
          <w:numId w:val="43"/>
        </w:numPr>
        <w:tabs>
          <w:tab w:val="left" w:pos="567"/>
        </w:tabs>
        <w:spacing w:before="60" w:after="60"/>
        <w:ind w:left="0" w:firstLine="0"/>
        <w:contextualSpacing/>
        <w:jc w:val="both"/>
        <w:rPr>
          <w:rFonts w:eastAsia="Calibri" w:cs="Arial"/>
          <w:bCs/>
          <w:sz w:val="20"/>
          <w:szCs w:val="20"/>
        </w:rPr>
      </w:pPr>
      <w:r w:rsidRPr="00693B06">
        <w:rPr>
          <w:rFonts w:eastAsia="Calibri" w:cs="Arial"/>
          <w:bCs/>
          <w:sz w:val="20"/>
          <w:szCs w:val="20"/>
        </w:rPr>
        <w:t xml:space="preserve">Prekių aktyvavimo kodai turi būti perduodami </w:t>
      </w:r>
      <w:r w:rsidR="006D4E61">
        <w:rPr>
          <w:rFonts w:eastAsia="Calibri" w:cs="Arial"/>
          <w:bCs/>
          <w:sz w:val="20"/>
          <w:szCs w:val="20"/>
        </w:rPr>
        <w:t xml:space="preserve">likus ne mažiau kaip </w:t>
      </w:r>
      <w:r w:rsidRPr="00693B06">
        <w:rPr>
          <w:rFonts w:eastAsia="Calibri" w:cs="Arial"/>
          <w:bCs/>
          <w:sz w:val="20"/>
          <w:szCs w:val="20"/>
        </w:rPr>
        <w:t xml:space="preserve"> </w:t>
      </w:r>
      <w:sdt>
        <w:sdtPr>
          <w:rPr>
            <w:rFonts w:eastAsia="Calibri" w:cs="Arial"/>
            <w:bCs/>
            <w:sz w:val="20"/>
            <w:szCs w:val="20"/>
          </w:rPr>
          <w:id w:val="2110156843"/>
          <w:placeholder>
            <w:docPart w:val="2954B03DD63D4345B9B4311BB556F607"/>
          </w:placeholder>
          <w:text/>
        </w:sdtPr>
        <w:sdtEndPr/>
        <w:sdtContent>
          <w:r w:rsidRPr="00693B06">
            <w:rPr>
              <w:rFonts w:eastAsia="Calibri" w:cs="Arial"/>
              <w:bCs/>
              <w:sz w:val="20"/>
              <w:szCs w:val="20"/>
            </w:rPr>
            <w:t>1</w:t>
          </w:r>
        </w:sdtContent>
      </w:sdt>
      <w:r w:rsidRPr="00693B06">
        <w:rPr>
          <w:rFonts w:eastAsia="Calibri" w:cs="Arial"/>
          <w:bCs/>
          <w:sz w:val="20"/>
          <w:szCs w:val="20"/>
        </w:rPr>
        <w:t xml:space="preserve"> (</w:t>
      </w:r>
      <w:r w:rsidR="006D4E61" w:rsidRPr="00693B06">
        <w:rPr>
          <w:rFonts w:eastAsia="Calibri" w:cs="Arial"/>
          <w:bCs/>
          <w:sz w:val="20"/>
          <w:szCs w:val="20"/>
        </w:rPr>
        <w:t>vien</w:t>
      </w:r>
      <w:r w:rsidR="006D4E61">
        <w:rPr>
          <w:rFonts w:eastAsia="Calibri" w:cs="Arial"/>
          <w:bCs/>
          <w:sz w:val="20"/>
          <w:szCs w:val="20"/>
        </w:rPr>
        <w:t>ai</w:t>
      </w:r>
      <w:r w:rsidRPr="00693B06">
        <w:rPr>
          <w:rFonts w:eastAsia="Calibri" w:cs="Arial"/>
          <w:bCs/>
          <w:sz w:val="20"/>
          <w:szCs w:val="20"/>
        </w:rPr>
        <w:t>)</w:t>
      </w:r>
      <w:r w:rsidR="006D4E61">
        <w:rPr>
          <w:rFonts w:eastAsia="Calibri" w:cs="Arial"/>
          <w:bCs/>
          <w:sz w:val="20"/>
          <w:szCs w:val="20"/>
        </w:rPr>
        <w:t xml:space="preserve"> darbo dienai iki licencijos aktyvavimo pradžios.</w:t>
      </w:r>
      <w:r w:rsidRPr="00693B06">
        <w:rPr>
          <w:rFonts w:eastAsia="Calibri" w:cs="Arial"/>
          <w:bCs/>
          <w:sz w:val="20"/>
          <w:szCs w:val="20"/>
        </w:rPr>
        <w:t xml:space="preserve"> </w:t>
      </w:r>
    </w:p>
    <w:p w14:paraId="533A3CDA" w14:textId="77777777" w:rsidR="00693B06" w:rsidRPr="00693B06" w:rsidRDefault="00693B06" w:rsidP="00693B06">
      <w:pPr>
        <w:numPr>
          <w:ilvl w:val="1"/>
          <w:numId w:val="43"/>
        </w:numPr>
        <w:tabs>
          <w:tab w:val="left" w:pos="567"/>
        </w:tabs>
        <w:spacing w:before="60" w:after="60"/>
        <w:ind w:left="0" w:firstLine="0"/>
        <w:contextualSpacing/>
        <w:jc w:val="both"/>
        <w:rPr>
          <w:rFonts w:eastAsia="Calibri" w:cs="Arial"/>
          <w:bCs/>
          <w:sz w:val="20"/>
          <w:szCs w:val="20"/>
        </w:rPr>
      </w:pPr>
      <w:r w:rsidRPr="00693B06">
        <w:rPr>
          <w:rFonts w:eastAsia="Calibri" w:cs="Arial"/>
          <w:sz w:val="20"/>
          <w:szCs w:val="20"/>
        </w:rPr>
        <w:t xml:space="preserve">Tiekėjas turės pristatyti Prekes Techninės specifikacijos 4 skyriuje nurodytu būdu. </w:t>
      </w:r>
    </w:p>
    <w:p w14:paraId="7C3D5321" w14:textId="77777777" w:rsidR="00693B06" w:rsidRPr="00693B06" w:rsidRDefault="00693B06" w:rsidP="00693B06">
      <w:pPr>
        <w:tabs>
          <w:tab w:val="left" w:pos="567"/>
        </w:tabs>
        <w:spacing w:before="60" w:after="60"/>
        <w:ind w:firstLine="0"/>
        <w:jc w:val="both"/>
        <w:rPr>
          <w:rFonts w:eastAsia="Calibri" w:cs="Arial"/>
          <w:sz w:val="20"/>
          <w:szCs w:val="20"/>
        </w:rPr>
      </w:pPr>
    </w:p>
    <w:p w14:paraId="57AB1452" w14:textId="77777777" w:rsidR="00693B06" w:rsidRPr="00693B06" w:rsidRDefault="00693B06" w:rsidP="002F2C6F">
      <w:pPr>
        <w:numPr>
          <w:ilvl w:val="0"/>
          <w:numId w:val="44"/>
        </w:numPr>
        <w:pBdr>
          <w:top w:val="single" w:sz="4" w:space="1" w:color="auto"/>
          <w:bottom w:val="single" w:sz="4" w:space="1" w:color="auto"/>
        </w:pBdr>
        <w:shd w:val="clear" w:color="auto" w:fill="DBDBDB" w:themeFill="accent3" w:themeFillTint="66"/>
        <w:tabs>
          <w:tab w:val="left" w:pos="360"/>
        </w:tabs>
        <w:spacing w:before="60" w:after="60"/>
        <w:ind w:left="0" w:firstLine="0"/>
        <w:contextualSpacing/>
        <w:jc w:val="both"/>
        <w:rPr>
          <w:rFonts w:eastAsia="Arial" w:cs="Arial"/>
          <w:b/>
          <w:bCs/>
          <w:sz w:val="20"/>
          <w:szCs w:val="20"/>
        </w:rPr>
      </w:pPr>
      <w:r w:rsidRPr="00693B06">
        <w:rPr>
          <w:rFonts w:eastAsia="Arial" w:cs="Arial"/>
          <w:b/>
          <w:bCs/>
          <w:sz w:val="20"/>
          <w:szCs w:val="20"/>
        </w:rPr>
        <w:t>KOKYBĖ IR TRŪKUMŲ ŠALINIMAS</w:t>
      </w:r>
    </w:p>
    <w:p w14:paraId="59376707" w14:textId="77777777" w:rsidR="00693B06" w:rsidRPr="00693B06" w:rsidRDefault="00693B06" w:rsidP="00693B06">
      <w:pPr>
        <w:numPr>
          <w:ilvl w:val="1"/>
          <w:numId w:val="44"/>
        </w:numPr>
        <w:tabs>
          <w:tab w:val="left" w:pos="567"/>
        </w:tabs>
        <w:ind w:left="0" w:firstLine="0"/>
        <w:contextualSpacing/>
        <w:jc w:val="both"/>
        <w:rPr>
          <w:rFonts w:eastAsia="Calibri" w:cs="Arial"/>
          <w:sz w:val="20"/>
          <w:szCs w:val="20"/>
        </w:rPr>
      </w:pPr>
      <w:r w:rsidRPr="00693B06">
        <w:rPr>
          <w:rFonts w:eastAsia="Calibri" w:cs="Arial"/>
          <w:sz w:val="20"/>
          <w:szCs w:val="20"/>
        </w:rPr>
        <w:t xml:space="preserve">Prekių perdavimo - priėmimo metu nustatytiems trūkumams (pvz. išduoti ne tie, ar neveikiantys aktyvavimo raktai/kodai, pateiktos ne tos licencijos ir pan.) šalinti taikomas 5 (penkių) darbo dienų  terminas, kuris </w:t>
      </w:r>
      <w:bookmarkStart w:id="4" w:name="_Hlk129864188"/>
      <w:r w:rsidRPr="00693B06">
        <w:rPr>
          <w:rFonts w:eastAsia="Calibri" w:cs="Arial"/>
          <w:sz w:val="20"/>
          <w:szCs w:val="20"/>
        </w:rPr>
        <w:t>pradedamas skaičiuoti nuo Pirkėjo pranešimo apie nekokybiškas ar turinčias trūkumų Prekes</w:t>
      </w:r>
      <w:bookmarkEnd w:id="4"/>
      <w:r w:rsidRPr="00693B06">
        <w:rPr>
          <w:rFonts w:eastAsia="Calibri" w:cs="Arial"/>
          <w:sz w:val="20"/>
          <w:szCs w:val="20"/>
        </w:rPr>
        <w:t>.</w:t>
      </w:r>
    </w:p>
    <w:p w14:paraId="3D785E32" w14:textId="77777777" w:rsidR="00693B06" w:rsidRPr="00693B06" w:rsidRDefault="00693B06" w:rsidP="00693B06">
      <w:pPr>
        <w:numPr>
          <w:ilvl w:val="1"/>
          <w:numId w:val="44"/>
        </w:numPr>
        <w:tabs>
          <w:tab w:val="left" w:pos="567"/>
        </w:tabs>
        <w:ind w:left="0" w:firstLine="0"/>
        <w:contextualSpacing/>
        <w:jc w:val="both"/>
        <w:rPr>
          <w:rFonts w:eastAsia="Calibri" w:cs="Arial"/>
          <w:sz w:val="20"/>
          <w:szCs w:val="20"/>
        </w:rPr>
      </w:pPr>
      <w:r w:rsidRPr="00693B06">
        <w:rPr>
          <w:rFonts w:eastAsia="Calibri" w:cs="Arial"/>
          <w:sz w:val="20"/>
          <w:szCs w:val="20"/>
        </w:rPr>
        <w:t>Tiekėjas patvirtina, kad perduodamos Prekės yra tinkamos naudoti pagal jų tikslinę paskirtį, kad nėra paslėptų Prekių trūkumų, dėl kurių Prekių nebūtų galima naudoti pagal jų tikslinę paskirtį arba dėl kurių sumažėtų Prekių naudingumas.</w:t>
      </w:r>
    </w:p>
    <w:p w14:paraId="4DC27828" w14:textId="77777777" w:rsidR="00693B06" w:rsidRPr="00693B06" w:rsidRDefault="00693B06" w:rsidP="00693B06">
      <w:pPr>
        <w:tabs>
          <w:tab w:val="left" w:pos="567"/>
        </w:tabs>
        <w:spacing w:before="60" w:after="60"/>
        <w:ind w:firstLine="0"/>
        <w:jc w:val="both"/>
        <w:rPr>
          <w:rFonts w:eastAsia="Calibri" w:cs="Arial"/>
          <w:sz w:val="20"/>
          <w:szCs w:val="20"/>
        </w:rPr>
      </w:pPr>
    </w:p>
    <w:p w14:paraId="38888820" w14:textId="77777777" w:rsidR="00693B06" w:rsidRPr="00693B06" w:rsidRDefault="00693B06" w:rsidP="002F2C6F">
      <w:pPr>
        <w:numPr>
          <w:ilvl w:val="0"/>
          <w:numId w:val="45"/>
        </w:numPr>
        <w:pBdr>
          <w:top w:val="single" w:sz="4" w:space="1" w:color="auto"/>
          <w:bottom w:val="single" w:sz="4" w:space="1" w:color="auto"/>
        </w:pBdr>
        <w:shd w:val="clear" w:color="auto" w:fill="DBDBDB" w:themeFill="accent3" w:themeFillTint="66"/>
        <w:tabs>
          <w:tab w:val="left" w:pos="360"/>
        </w:tabs>
        <w:spacing w:before="60" w:after="60"/>
        <w:ind w:left="0" w:firstLine="0"/>
        <w:jc w:val="both"/>
        <w:rPr>
          <w:rFonts w:eastAsia="Calibri" w:cs="Arial"/>
          <w:b/>
          <w:sz w:val="20"/>
          <w:szCs w:val="20"/>
        </w:rPr>
      </w:pPr>
      <w:r w:rsidRPr="00693B06">
        <w:rPr>
          <w:rFonts w:eastAsia="Calibri" w:cs="Arial"/>
          <w:b/>
          <w:sz w:val="20"/>
          <w:szCs w:val="20"/>
        </w:rPr>
        <w:t>APMOKĖJIMO SĄLYGOS</w:t>
      </w:r>
    </w:p>
    <w:p w14:paraId="68DAF52F" w14:textId="77777777" w:rsidR="00693B06" w:rsidRPr="00693B06" w:rsidRDefault="00693B06" w:rsidP="00693B06">
      <w:pPr>
        <w:numPr>
          <w:ilvl w:val="1"/>
          <w:numId w:val="45"/>
        </w:numPr>
        <w:tabs>
          <w:tab w:val="left" w:pos="567"/>
        </w:tabs>
        <w:spacing w:after="60"/>
        <w:ind w:left="0" w:firstLine="0"/>
        <w:contextualSpacing/>
        <w:jc w:val="both"/>
        <w:rPr>
          <w:rFonts w:eastAsia="Calibri" w:cs="Arial"/>
          <w:sz w:val="20"/>
          <w:szCs w:val="20"/>
        </w:rPr>
      </w:pPr>
      <w:r w:rsidRPr="00693B06">
        <w:rPr>
          <w:rFonts w:eastAsia="Calibri" w:cs="Arial"/>
          <w:sz w:val="20"/>
          <w:szCs w:val="20"/>
        </w:rPr>
        <w:t>Pirkėjas sumoka Tiekėjui iš anksto už užsakytą Prekių nuomos laikotarpį per 30 (trisdešimt) kalendorinių dienų</w:t>
      </w:r>
      <w:r w:rsidRPr="00693B06">
        <w:rPr>
          <w:rFonts w:eastAsia="Calibri" w:cs="Arial"/>
          <w:iCs/>
          <w:sz w:val="20"/>
          <w:szCs w:val="20"/>
        </w:rPr>
        <w:t xml:space="preserve"> nuo Sąskaitos gavimo dienos.</w:t>
      </w:r>
    </w:p>
    <w:p w14:paraId="32FD09CE" w14:textId="77777777" w:rsidR="00693B06" w:rsidRPr="00693B06" w:rsidRDefault="00693B06" w:rsidP="00693B06">
      <w:pPr>
        <w:shd w:val="clear" w:color="auto" w:fill="FFFFFF"/>
        <w:tabs>
          <w:tab w:val="left" w:pos="567"/>
          <w:tab w:val="left" w:pos="851"/>
        </w:tabs>
        <w:spacing w:after="160" w:line="259" w:lineRule="auto"/>
        <w:contextualSpacing/>
        <w:jc w:val="both"/>
        <w:rPr>
          <w:rFonts w:eastAsia="Calibri" w:cs="Arial"/>
          <w:b/>
          <w:bCs/>
          <w:color w:val="000000"/>
          <w:sz w:val="20"/>
          <w:szCs w:val="20"/>
        </w:rPr>
      </w:pPr>
    </w:p>
    <w:bookmarkEnd w:id="0"/>
    <w:bookmarkEnd w:id="1"/>
    <w:p w14:paraId="33B16A92" w14:textId="306DF5BC" w:rsidR="0005024B" w:rsidRPr="00A353BA" w:rsidRDefault="0005024B" w:rsidP="0005024B">
      <w:pPr>
        <w:tabs>
          <w:tab w:val="left" w:pos="3915"/>
        </w:tabs>
        <w:rPr>
          <w:rFonts w:eastAsia="Calibri" w:cs="Arial"/>
          <w:b/>
          <w:bCs/>
          <w:sz w:val="20"/>
          <w:szCs w:val="20"/>
        </w:rPr>
      </w:pPr>
    </w:p>
    <w:sectPr w:rsidR="0005024B" w:rsidRPr="00A353BA" w:rsidSect="00A353BA">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1B961" w14:textId="77777777" w:rsidR="00FD17AD" w:rsidRDefault="00FD17AD" w:rsidP="00A77BCD">
      <w:r>
        <w:separator/>
      </w:r>
    </w:p>
  </w:endnote>
  <w:endnote w:type="continuationSeparator" w:id="0">
    <w:p w14:paraId="63BB3196" w14:textId="77777777" w:rsidR="00FD17AD" w:rsidRDefault="00FD17AD" w:rsidP="00A77BCD">
      <w:r>
        <w:continuationSeparator/>
      </w:r>
    </w:p>
  </w:endnote>
  <w:endnote w:type="continuationNotice" w:id="1">
    <w:p w14:paraId="48BDE6D2" w14:textId="77777777" w:rsidR="00FD17AD" w:rsidRDefault="00FD17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57020" w14:textId="77777777" w:rsidR="00BB041A" w:rsidRDefault="00BB0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E3F6C" w14:textId="77777777" w:rsidR="00BB041A" w:rsidRDefault="00BB04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5C3" w14:textId="77777777" w:rsidR="00BB041A" w:rsidRDefault="00BB0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C140F" w14:textId="77777777" w:rsidR="00FD17AD" w:rsidRDefault="00FD17AD" w:rsidP="00A77BCD">
      <w:r>
        <w:separator/>
      </w:r>
    </w:p>
  </w:footnote>
  <w:footnote w:type="continuationSeparator" w:id="0">
    <w:p w14:paraId="2A1B3926" w14:textId="77777777" w:rsidR="00FD17AD" w:rsidRDefault="00FD17AD" w:rsidP="00A77BCD">
      <w:r>
        <w:continuationSeparator/>
      </w:r>
    </w:p>
  </w:footnote>
  <w:footnote w:type="continuationNotice" w:id="1">
    <w:p w14:paraId="5D2327C7" w14:textId="77777777" w:rsidR="00FD17AD" w:rsidRDefault="00FD17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0566" w14:textId="42DB40AD" w:rsidR="00BB041A" w:rsidRDefault="00BB04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2EF1" w14:textId="6AC6C57C" w:rsidR="00BB041A" w:rsidRPr="00BB041A" w:rsidRDefault="00BB041A" w:rsidP="00BB041A">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EE65" w14:textId="6F6F4CEA" w:rsidR="00BB041A" w:rsidRDefault="00BB0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89C"/>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002B19"/>
    <w:multiLevelType w:val="multilevel"/>
    <w:tmpl w:val="2004A5D4"/>
    <w:lvl w:ilvl="0">
      <w:start w:val="3"/>
      <w:numFmt w:val="decimal"/>
      <w:lvlText w:val="%1."/>
      <w:lvlJc w:val="left"/>
      <w:pPr>
        <w:ind w:left="360" w:hanging="360"/>
      </w:pPr>
      <w:rPr>
        <w:b w:val="0"/>
      </w:rPr>
    </w:lvl>
    <w:lvl w:ilvl="1">
      <w:start w:val="3"/>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3" w15:restartNumberingAfterBreak="0">
    <w:nsid w:val="106222B8"/>
    <w:multiLevelType w:val="multilevel"/>
    <w:tmpl w:val="59044D9E"/>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1F76DAA"/>
    <w:multiLevelType w:val="multilevel"/>
    <w:tmpl w:val="7EDEA81C"/>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21442A"/>
    <w:multiLevelType w:val="multilevel"/>
    <w:tmpl w:val="5F886612"/>
    <w:lvl w:ilvl="0">
      <w:start w:val="6"/>
      <w:numFmt w:val="decimal"/>
      <w:lvlText w:val="%1"/>
      <w:lvlJc w:val="left"/>
      <w:pPr>
        <w:ind w:left="444" w:hanging="444"/>
      </w:pPr>
      <w:rPr>
        <w:rFonts w:eastAsiaTheme="minorHAnsi" w:hint="default"/>
      </w:rPr>
    </w:lvl>
    <w:lvl w:ilvl="1">
      <w:start w:val="1"/>
      <w:numFmt w:val="decimal"/>
      <w:lvlText w:val="%1.%2"/>
      <w:lvlJc w:val="left"/>
      <w:pPr>
        <w:ind w:left="444" w:hanging="444"/>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6" w15:restartNumberingAfterBreak="0">
    <w:nsid w:val="155B6DC3"/>
    <w:multiLevelType w:val="multilevel"/>
    <w:tmpl w:val="4C48B578"/>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702E13"/>
    <w:multiLevelType w:val="multilevel"/>
    <w:tmpl w:val="8B8013EA"/>
    <w:lvl w:ilvl="0">
      <w:start w:val="6"/>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8" w15:restartNumberingAfterBreak="0">
    <w:nsid w:val="1B8579E2"/>
    <w:multiLevelType w:val="multilevel"/>
    <w:tmpl w:val="F29866BC"/>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F34830"/>
    <w:multiLevelType w:val="multilevel"/>
    <w:tmpl w:val="CF9E7120"/>
    <w:lvl w:ilvl="0">
      <w:start w:val="7"/>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9F72F3"/>
    <w:multiLevelType w:val="multilevel"/>
    <w:tmpl w:val="65444BBC"/>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EF66C0"/>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28201202"/>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3" w15:restartNumberingAfterBreak="0">
    <w:nsid w:val="28F27F14"/>
    <w:multiLevelType w:val="multilevel"/>
    <w:tmpl w:val="004254D0"/>
    <w:lvl w:ilvl="0">
      <w:start w:val="3"/>
      <w:numFmt w:val="decimal"/>
      <w:lvlText w:val="%1."/>
      <w:lvlJc w:val="left"/>
      <w:pPr>
        <w:ind w:left="660" w:hanging="660"/>
      </w:pPr>
      <w:rPr>
        <w:rFonts w:hint="default"/>
      </w:rPr>
    </w:lvl>
    <w:lvl w:ilvl="1">
      <w:start w:val="14"/>
      <w:numFmt w:val="decimal"/>
      <w:lvlText w:val="%1.%2."/>
      <w:lvlJc w:val="left"/>
      <w:pPr>
        <w:ind w:left="660" w:hanging="660"/>
      </w:pPr>
      <w:rPr>
        <w:rFonts w:hint="default"/>
      </w:rPr>
    </w:lvl>
    <w:lvl w:ilvl="2">
      <w:start w:val="1"/>
      <w:numFmt w:val="decimal"/>
      <w:lvlText w:val="%1.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4170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7A63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0A60E6E"/>
    <w:multiLevelType w:val="hybridMultilevel"/>
    <w:tmpl w:val="739A3A80"/>
    <w:lvl w:ilvl="0" w:tplc="B8B0DE12">
      <w:start w:val="4"/>
      <w:numFmt w:val="bullet"/>
      <w:lvlText w:val="-"/>
      <w:lvlJc w:val="left"/>
      <w:pPr>
        <w:tabs>
          <w:tab w:val="num" w:pos="720"/>
        </w:tabs>
        <w:ind w:left="720" w:hanging="360"/>
      </w:pPr>
      <w:rPr>
        <w:rFonts w:ascii="Verdana" w:eastAsia="Times New Roman" w:hAnsi="Verdana"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288405D"/>
    <w:multiLevelType w:val="hybridMultilevel"/>
    <w:tmpl w:val="3B8A6B28"/>
    <w:lvl w:ilvl="0" w:tplc="561CD5D0">
      <w:start w:val="1"/>
      <w:numFmt w:val="lowerLetter"/>
      <w:lvlText w:val="%1)"/>
      <w:lvlJc w:val="left"/>
      <w:pPr>
        <w:ind w:left="720" w:hanging="360"/>
      </w:pPr>
      <w:rPr>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617CCC"/>
    <w:multiLevelType w:val="hybridMultilevel"/>
    <w:tmpl w:val="D30CEDB0"/>
    <w:lvl w:ilvl="0" w:tplc="A9489E8E">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CCF015F"/>
    <w:multiLevelType w:val="multilevel"/>
    <w:tmpl w:val="65444BBC"/>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28359A"/>
    <w:multiLevelType w:val="hybridMultilevel"/>
    <w:tmpl w:val="A8F0725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A932E36"/>
    <w:multiLevelType w:val="multilevel"/>
    <w:tmpl w:val="4FE4519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color w:val="auto"/>
      </w:rPr>
    </w:lvl>
    <w:lvl w:ilvl="2">
      <w:start w:val="1"/>
      <w:numFmt w:val="decimal"/>
      <w:isLgl/>
      <w:lvlText w:val="%1.%2.%3."/>
      <w:lvlJc w:val="left"/>
      <w:pPr>
        <w:ind w:left="1080" w:hanging="720"/>
      </w:pPr>
      <w:rPr>
        <w:rFonts w:hint="default"/>
        <w:b w:val="0"/>
        <w:bCs/>
        <w:i w:val="0"/>
        <w:iCs/>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E207402"/>
    <w:multiLevelType w:val="multilevel"/>
    <w:tmpl w:val="6F2C4AC2"/>
    <w:lvl w:ilvl="0">
      <w:start w:val="5"/>
      <w:numFmt w:val="decimal"/>
      <w:lvlText w:val="%1."/>
      <w:lvlJc w:val="left"/>
      <w:pPr>
        <w:ind w:left="510" w:hanging="510"/>
      </w:pPr>
      <w:rPr>
        <w:rFonts w:hint="default"/>
      </w:rPr>
    </w:lvl>
    <w:lvl w:ilvl="1">
      <w:start w:val="4"/>
      <w:numFmt w:val="decimal"/>
      <w:lvlText w:val="%1.%2."/>
      <w:lvlJc w:val="left"/>
      <w:pPr>
        <w:ind w:left="1050" w:hanging="510"/>
      </w:pPr>
      <w:rPr>
        <w:rFonts w:hint="default"/>
      </w:rPr>
    </w:lvl>
    <w:lvl w:ilvl="2">
      <w:start w:val="6"/>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55CB2549"/>
    <w:multiLevelType w:val="multilevel"/>
    <w:tmpl w:val="23CC9C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664084"/>
    <w:multiLevelType w:val="multilevel"/>
    <w:tmpl w:val="8E2CD674"/>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AE72AF4"/>
    <w:multiLevelType w:val="hybridMultilevel"/>
    <w:tmpl w:val="14E4E642"/>
    <w:lvl w:ilvl="0" w:tplc="EFDA257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462C50"/>
    <w:multiLevelType w:val="hybridMultilevel"/>
    <w:tmpl w:val="80CA36A8"/>
    <w:lvl w:ilvl="0" w:tplc="A9489E8E">
      <w:start w:val="1"/>
      <w:numFmt w:val="bullet"/>
      <w:lvlText w:val="-"/>
      <w:lvlJc w:val="left"/>
      <w:pPr>
        <w:ind w:left="786" w:hanging="360"/>
      </w:pPr>
      <w:rPr>
        <w:rFonts w:ascii="Courier New" w:hAnsi="Courier New"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30" w15:restartNumberingAfterBreak="0">
    <w:nsid w:val="5CF85AF0"/>
    <w:multiLevelType w:val="hybridMultilevel"/>
    <w:tmpl w:val="615EE646"/>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03C387D"/>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3" w15:restartNumberingAfterBreak="0">
    <w:nsid w:val="627625A9"/>
    <w:multiLevelType w:val="multilevel"/>
    <w:tmpl w:val="D65E66F6"/>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4" w15:restartNumberingAfterBreak="0">
    <w:nsid w:val="66FF0C79"/>
    <w:multiLevelType w:val="hybridMultilevel"/>
    <w:tmpl w:val="44B07C66"/>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8392A56"/>
    <w:multiLevelType w:val="hybridMultilevel"/>
    <w:tmpl w:val="B1E882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4149B9"/>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DB17DF2"/>
    <w:multiLevelType w:val="multilevel"/>
    <w:tmpl w:val="F906FA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0EF3EFD"/>
    <w:multiLevelType w:val="hybridMultilevel"/>
    <w:tmpl w:val="7F266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42" w15:restartNumberingAfterBreak="0">
    <w:nsid w:val="7AF9089A"/>
    <w:multiLevelType w:val="hybridMultilevel"/>
    <w:tmpl w:val="3C888A0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CA6219"/>
    <w:multiLevelType w:val="hybridMultilevel"/>
    <w:tmpl w:val="44444F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D63610"/>
    <w:multiLevelType w:val="multilevel"/>
    <w:tmpl w:val="66926E58"/>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727991377">
    <w:abstractNumId w:val="24"/>
  </w:num>
  <w:num w:numId="2" w16cid:durableId="2045130597">
    <w:abstractNumId w:val="4"/>
  </w:num>
  <w:num w:numId="3" w16cid:durableId="899949747">
    <w:abstractNumId w:val="20"/>
  </w:num>
  <w:num w:numId="4" w16cid:durableId="1203902868">
    <w:abstractNumId w:val="28"/>
  </w:num>
  <w:num w:numId="5" w16cid:durableId="243801422">
    <w:abstractNumId w:val="25"/>
  </w:num>
  <w:num w:numId="6" w16cid:durableId="1973976216">
    <w:abstractNumId w:val="23"/>
  </w:num>
  <w:num w:numId="7" w16cid:durableId="10997188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2696507">
    <w:abstractNumId w:val="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7417014">
    <w:abstractNumId w:val="41"/>
  </w:num>
  <w:num w:numId="10" w16cid:durableId="1319379170">
    <w:abstractNumId w:val="16"/>
  </w:num>
  <w:num w:numId="11" w16cid:durableId="1746487512">
    <w:abstractNumId w:val="19"/>
  </w:num>
  <w:num w:numId="12" w16cid:durableId="441145430">
    <w:abstractNumId w:val="18"/>
  </w:num>
  <w:num w:numId="13" w16cid:durableId="15958920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2286226">
    <w:abstractNumId w:val="42"/>
  </w:num>
  <w:num w:numId="15" w16cid:durableId="875192248">
    <w:abstractNumId w:val="34"/>
  </w:num>
  <w:num w:numId="16" w16cid:durableId="1208450829">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5982108">
    <w:abstractNumId w:val="35"/>
  </w:num>
  <w:num w:numId="18" w16cid:durableId="83772152">
    <w:abstractNumId w:val="39"/>
  </w:num>
  <w:num w:numId="19" w16cid:durableId="849031660">
    <w:abstractNumId w:val="7"/>
  </w:num>
  <w:num w:numId="20" w16cid:durableId="256602658">
    <w:abstractNumId w:val="5"/>
  </w:num>
  <w:num w:numId="21" w16cid:durableId="992441801">
    <w:abstractNumId w:val="43"/>
  </w:num>
  <w:num w:numId="22" w16cid:durableId="1117484717">
    <w:abstractNumId w:val="38"/>
  </w:num>
  <w:num w:numId="23" w16cid:durableId="1639720707">
    <w:abstractNumId w:val="9"/>
    <w:lvlOverride w:ilvl="0">
      <w:lvl w:ilvl="0">
        <w:start w:val="7"/>
        <w:numFmt w:val="decimal"/>
        <w:lvlText w:val="%1."/>
        <w:lvlJc w:val="left"/>
        <w:pPr>
          <w:ind w:left="360" w:hanging="360"/>
        </w:pPr>
      </w:lvl>
    </w:lvlOverride>
    <w:lvlOverride w:ilvl="1">
      <w:lvl w:ilvl="1">
        <w:start w:val="1"/>
        <w:numFmt w:val="decimal"/>
        <w:lvlText w:val="%1.%2."/>
        <w:lvlJc w:val="left"/>
        <w:pPr>
          <w:ind w:left="792" w:hanging="432"/>
        </w:pPr>
        <w:rPr>
          <w:b w:val="0"/>
          <w:i w:val="0"/>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4" w16cid:durableId="1875922931">
    <w:abstractNumId w:val="12"/>
  </w:num>
  <w:num w:numId="25" w16cid:durableId="773668184">
    <w:abstractNumId w:val="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68984550">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6027906">
    <w:abstractNumId w:val="32"/>
  </w:num>
  <w:num w:numId="28" w16cid:durableId="512188582">
    <w:abstractNumId w:val="0"/>
  </w:num>
  <w:num w:numId="29" w16cid:durableId="1702436508">
    <w:abstractNumId w:val="27"/>
  </w:num>
  <w:num w:numId="30" w16cid:durableId="771434708">
    <w:abstractNumId w:val="10"/>
  </w:num>
  <w:num w:numId="31" w16cid:durableId="836387923">
    <w:abstractNumId w:val="13"/>
  </w:num>
  <w:num w:numId="32" w16cid:durableId="2033147462">
    <w:abstractNumId w:val="29"/>
  </w:num>
  <w:num w:numId="33" w16cid:durableId="2063214101">
    <w:abstractNumId w:val="30"/>
  </w:num>
  <w:num w:numId="34" w16cid:durableId="988243807">
    <w:abstractNumId w:val="31"/>
  </w:num>
  <w:num w:numId="35" w16cid:durableId="101459326">
    <w:abstractNumId w:val="17"/>
  </w:num>
  <w:num w:numId="36" w16cid:durableId="1401951222">
    <w:abstractNumId w:val="22"/>
  </w:num>
  <w:num w:numId="37" w16cid:durableId="1487277813">
    <w:abstractNumId w:val="8"/>
  </w:num>
  <w:num w:numId="38" w16cid:durableId="1136801112">
    <w:abstractNumId w:val="14"/>
  </w:num>
  <w:num w:numId="39" w16cid:durableId="643394230">
    <w:abstractNumId w:val="15"/>
  </w:num>
  <w:num w:numId="40" w16cid:durableId="533076268">
    <w:abstractNumId w:val="26"/>
  </w:num>
  <w:num w:numId="41" w16cid:durableId="521557327">
    <w:abstractNumId w:val="6"/>
  </w:num>
  <w:num w:numId="42" w16cid:durableId="1543907940">
    <w:abstractNumId w:val="21"/>
  </w:num>
  <w:num w:numId="43" w16cid:durableId="34895997">
    <w:abstractNumId w:val="40"/>
  </w:num>
  <w:num w:numId="44" w16cid:durableId="1625189437">
    <w:abstractNumId w:val="37"/>
  </w:num>
  <w:num w:numId="45" w16cid:durableId="661741643">
    <w:abstractNumId w:val="1"/>
  </w:num>
  <w:num w:numId="46" w16cid:durableId="13940441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hideSpellingErrors/>
  <w:hideGrammaticalErrors/>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CD"/>
    <w:rsid w:val="00001022"/>
    <w:rsid w:val="00002C6B"/>
    <w:rsid w:val="000061D6"/>
    <w:rsid w:val="0001312F"/>
    <w:rsid w:val="00022DD2"/>
    <w:rsid w:val="00023E22"/>
    <w:rsid w:val="0003043E"/>
    <w:rsid w:val="0003065E"/>
    <w:rsid w:val="000311EA"/>
    <w:rsid w:val="00036E3D"/>
    <w:rsid w:val="000478CB"/>
    <w:rsid w:val="0005024B"/>
    <w:rsid w:val="00061DEE"/>
    <w:rsid w:val="00063633"/>
    <w:rsid w:val="00076759"/>
    <w:rsid w:val="00080AAF"/>
    <w:rsid w:val="0008690D"/>
    <w:rsid w:val="00092F49"/>
    <w:rsid w:val="00093839"/>
    <w:rsid w:val="000A6D54"/>
    <w:rsid w:val="000B11BB"/>
    <w:rsid w:val="000C7377"/>
    <w:rsid w:val="000D0437"/>
    <w:rsid w:val="000D4795"/>
    <w:rsid w:val="000E6262"/>
    <w:rsid w:val="000E696A"/>
    <w:rsid w:val="000F41AE"/>
    <w:rsid w:val="001005D7"/>
    <w:rsid w:val="00101206"/>
    <w:rsid w:val="0011085B"/>
    <w:rsid w:val="0011141D"/>
    <w:rsid w:val="00111828"/>
    <w:rsid w:val="00120D1F"/>
    <w:rsid w:val="00121B37"/>
    <w:rsid w:val="00122BC7"/>
    <w:rsid w:val="00134A12"/>
    <w:rsid w:val="00136F83"/>
    <w:rsid w:val="001437D0"/>
    <w:rsid w:val="00143D47"/>
    <w:rsid w:val="00144090"/>
    <w:rsid w:val="001556C2"/>
    <w:rsid w:val="00161434"/>
    <w:rsid w:val="00162597"/>
    <w:rsid w:val="00163622"/>
    <w:rsid w:val="00172F02"/>
    <w:rsid w:val="0017347A"/>
    <w:rsid w:val="001830FC"/>
    <w:rsid w:val="001941A5"/>
    <w:rsid w:val="001A48D2"/>
    <w:rsid w:val="001B1420"/>
    <w:rsid w:val="001B2D55"/>
    <w:rsid w:val="001B44DF"/>
    <w:rsid w:val="001B4706"/>
    <w:rsid w:val="001B757B"/>
    <w:rsid w:val="001C73D4"/>
    <w:rsid w:val="001D0597"/>
    <w:rsid w:val="001D0F76"/>
    <w:rsid w:val="001D2C93"/>
    <w:rsid w:val="001E02CB"/>
    <w:rsid w:val="001E2AE1"/>
    <w:rsid w:val="001E3B05"/>
    <w:rsid w:val="001E7973"/>
    <w:rsid w:val="001F3CDD"/>
    <w:rsid w:val="001F69A4"/>
    <w:rsid w:val="00205100"/>
    <w:rsid w:val="0020593B"/>
    <w:rsid w:val="002074FA"/>
    <w:rsid w:val="0021337F"/>
    <w:rsid w:val="002237E8"/>
    <w:rsid w:val="00223DCA"/>
    <w:rsid w:val="00230BC6"/>
    <w:rsid w:val="002716D4"/>
    <w:rsid w:val="00273236"/>
    <w:rsid w:val="0028668E"/>
    <w:rsid w:val="002873BD"/>
    <w:rsid w:val="00291984"/>
    <w:rsid w:val="002973E1"/>
    <w:rsid w:val="00297480"/>
    <w:rsid w:val="002A144C"/>
    <w:rsid w:val="002A50C0"/>
    <w:rsid w:val="002A71D4"/>
    <w:rsid w:val="002A733C"/>
    <w:rsid w:val="002B02CD"/>
    <w:rsid w:val="002B34D4"/>
    <w:rsid w:val="002B565B"/>
    <w:rsid w:val="002B77DC"/>
    <w:rsid w:val="002C67BA"/>
    <w:rsid w:val="002D1B4E"/>
    <w:rsid w:val="002D3AE9"/>
    <w:rsid w:val="002D4140"/>
    <w:rsid w:val="002D6F68"/>
    <w:rsid w:val="002E28F0"/>
    <w:rsid w:val="002F2C6F"/>
    <w:rsid w:val="002F3165"/>
    <w:rsid w:val="002F3266"/>
    <w:rsid w:val="0030084C"/>
    <w:rsid w:val="003016FA"/>
    <w:rsid w:val="00304BF7"/>
    <w:rsid w:val="00315B5C"/>
    <w:rsid w:val="003178FF"/>
    <w:rsid w:val="00321289"/>
    <w:rsid w:val="00321C28"/>
    <w:rsid w:val="003223A4"/>
    <w:rsid w:val="0032311E"/>
    <w:rsid w:val="003308C9"/>
    <w:rsid w:val="00333C44"/>
    <w:rsid w:val="00342394"/>
    <w:rsid w:val="00344FDF"/>
    <w:rsid w:val="0035320D"/>
    <w:rsid w:val="00360DA9"/>
    <w:rsid w:val="00361249"/>
    <w:rsid w:val="00363AD5"/>
    <w:rsid w:val="003655D3"/>
    <w:rsid w:val="00373357"/>
    <w:rsid w:val="003834E2"/>
    <w:rsid w:val="003931A3"/>
    <w:rsid w:val="0039659E"/>
    <w:rsid w:val="00396A21"/>
    <w:rsid w:val="003B3067"/>
    <w:rsid w:val="003B4EFB"/>
    <w:rsid w:val="003B77CB"/>
    <w:rsid w:val="003B7C2B"/>
    <w:rsid w:val="003C5B96"/>
    <w:rsid w:val="003D28A2"/>
    <w:rsid w:val="003D2B66"/>
    <w:rsid w:val="003D4677"/>
    <w:rsid w:val="003D6EB3"/>
    <w:rsid w:val="003E105C"/>
    <w:rsid w:val="003E4119"/>
    <w:rsid w:val="003E469C"/>
    <w:rsid w:val="003E75D8"/>
    <w:rsid w:val="003F1CC7"/>
    <w:rsid w:val="003F510F"/>
    <w:rsid w:val="003F641F"/>
    <w:rsid w:val="00404ACD"/>
    <w:rsid w:val="00406FD8"/>
    <w:rsid w:val="00417036"/>
    <w:rsid w:val="00420E89"/>
    <w:rsid w:val="004239CF"/>
    <w:rsid w:val="00424886"/>
    <w:rsid w:val="004265C9"/>
    <w:rsid w:val="00426EFD"/>
    <w:rsid w:val="00442C0B"/>
    <w:rsid w:val="0044482C"/>
    <w:rsid w:val="004544EE"/>
    <w:rsid w:val="00454BE9"/>
    <w:rsid w:val="00454DF6"/>
    <w:rsid w:val="0046779F"/>
    <w:rsid w:val="00467E53"/>
    <w:rsid w:val="0047242A"/>
    <w:rsid w:val="00474803"/>
    <w:rsid w:val="00493585"/>
    <w:rsid w:val="004A4A09"/>
    <w:rsid w:val="004A7B5C"/>
    <w:rsid w:val="004B5044"/>
    <w:rsid w:val="004C480E"/>
    <w:rsid w:val="004C5D91"/>
    <w:rsid w:val="004D6C64"/>
    <w:rsid w:val="004F5D60"/>
    <w:rsid w:val="004F60DF"/>
    <w:rsid w:val="004F7B55"/>
    <w:rsid w:val="00510752"/>
    <w:rsid w:val="00515FE2"/>
    <w:rsid w:val="00524AE2"/>
    <w:rsid w:val="00532D79"/>
    <w:rsid w:val="00533D95"/>
    <w:rsid w:val="005360C1"/>
    <w:rsid w:val="00537764"/>
    <w:rsid w:val="00550F93"/>
    <w:rsid w:val="00553404"/>
    <w:rsid w:val="00554E71"/>
    <w:rsid w:val="00564242"/>
    <w:rsid w:val="00564A8F"/>
    <w:rsid w:val="00566BF1"/>
    <w:rsid w:val="00576563"/>
    <w:rsid w:val="00582D1E"/>
    <w:rsid w:val="005869D0"/>
    <w:rsid w:val="0058720F"/>
    <w:rsid w:val="00590F83"/>
    <w:rsid w:val="005953F9"/>
    <w:rsid w:val="005A0DF7"/>
    <w:rsid w:val="005A2E21"/>
    <w:rsid w:val="005B54CB"/>
    <w:rsid w:val="005B5DDC"/>
    <w:rsid w:val="005C393A"/>
    <w:rsid w:val="005C7411"/>
    <w:rsid w:val="005D38AE"/>
    <w:rsid w:val="005D4C09"/>
    <w:rsid w:val="005D762F"/>
    <w:rsid w:val="005E645B"/>
    <w:rsid w:val="005E65C5"/>
    <w:rsid w:val="005F383C"/>
    <w:rsid w:val="006025ED"/>
    <w:rsid w:val="006073F6"/>
    <w:rsid w:val="00617486"/>
    <w:rsid w:val="0062628C"/>
    <w:rsid w:val="00634B2C"/>
    <w:rsid w:val="00646B2A"/>
    <w:rsid w:val="00650CD4"/>
    <w:rsid w:val="006525E2"/>
    <w:rsid w:val="00666DA0"/>
    <w:rsid w:val="006811B3"/>
    <w:rsid w:val="00683254"/>
    <w:rsid w:val="0068679B"/>
    <w:rsid w:val="00686E26"/>
    <w:rsid w:val="00690F1E"/>
    <w:rsid w:val="00693B06"/>
    <w:rsid w:val="00695CDB"/>
    <w:rsid w:val="00696FA9"/>
    <w:rsid w:val="006A4D6B"/>
    <w:rsid w:val="006B0397"/>
    <w:rsid w:val="006B6A7A"/>
    <w:rsid w:val="006C60FC"/>
    <w:rsid w:val="006C7954"/>
    <w:rsid w:val="006D340D"/>
    <w:rsid w:val="006D4E61"/>
    <w:rsid w:val="006D5147"/>
    <w:rsid w:val="006E4820"/>
    <w:rsid w:val="006E5FD3"/>
    <w:rsid w:val="006E673B"/>
    <w:rsid w:val="006E738E"/>
    <w:rsid w:val="006F2924"/>
    <w:rsid w:val="006F5299"/>
    <w:rsid w:val="00702B32"/>
    <w:rsid w:val="0070703C"/>
    <w:rsid w:val="00725355"/>
    <w:rsid w:val="007304B0"/>
    <w:rsid w:val="00742615"/>
    <w:rsid w:val="007442A0"/>
    <w:rsid w:val="00744836"/>
    <w:rsid w:val="0075062A"/>
    <w:rsid w:val="00751A49"/>
    <w:rsid w:val="0075504F"/>
    <w:rsid w:val="00757090"/>
    <w:rsid w:val="007640E6"/>
    <w:rsid w:val="0077051E"/>
    <w:rsid w:val="00770628"/>
    <w:rsid w:val="00773429"/>
    <w:rsid w:val="00773B3D"/>
    <w:rsid w:val="007750E7"/>
    <w:rsid w:val="007779AE"/>
    <w:rsid w:val="007827C4"/>
    <w:rsid w:val="00794D0F"/>
    <w:rsid w:val="00795825"/>
    <w:rsid w:val="00797D80"/>
    <w:rsid w:val="007A230B"/>
    <w:rsid w:val="007A24F2"/>
    <w:rsid w:val="007A2D44"/>
    <w:rsid w:val="007A3039"/>
    <w:rsid w:val="007A5723"/>
    <w:rsid w:val="007A7EDD"/>
    <w:rsid w:val="007B2C52"/>
    <w:rsid w:val="007B7533"/>
    <w:rsid w:val="007C340C"/>
    <w:rsid w:val="007C3A62"/>
    <w:rsid w:val="007C53A1"/>
    <w:rsid w:val="007C65ED"/>
    <w:rsid w:val="007E03AC"/>
    <w:rsid w:val="007E7844"/>
    <w:rsid w:val="007F3382"/>
    <w:rsid w:val="007F4632"/>
    <w:rsid w:val="007F5C2B"/>
    <w:rsid w:val="007F62DD"/>
    <w:rsid w:val="008027DB"/>
    <w:rsid w:val="00807428"/>
    <w:rsid w:val="00824AE5"/>
    <w:rsid w:val="008324FD"/>
    <w:rsid w:val="00832ED1"/>
    <w:rsid w:val="008415F9"/>
    <w:rsid w:val="008463BE"/>
    <w:rsid w:val="00850846"/>
    <w:rsid w:val="00856411"/>
    <w:rsid w:val="00861955"/>
    <w:rsid w:val="00866330"/>
    <w:rsid w:val="0086755B"/>
    <w:rsid w:val="00871DD3"/>
    <w:rsid w:val="008729B8"/>
    <w:rsid w:val="008733F9"/>
    <w:rsid w:val="00895637"/>
    <w:rsid w:val="008B73A1"/>
    <w:rsid w:val="008D0426"/>
    <w:rsid w:val="008D6049"/>
    <w:rsid w:val="008E7868"/>
    <w:rsid w:val="008E7D71"/>
    <w:rsid w:val="008E7EFC"/>
    <w:rsid w:val="008F1486"/>
    <w:rsid w:val="008F3705"/>
    <w:rsid w:val="008F6214"/>
    <w:rsid w:val="008F7980"/>
    <w:rsid w:val="009019AF"/>
    <w:rsid w:val="00904B8D"/>
    <w:rsid w:val="00913BA7"/>
    <w:rsid w:val="00933B23"/>
    <w:rsid w:val="009576F8"/>
    <w:rsid w:val="00960F2C"/>
    <w:rsid w:val="00966AB1"/>
    <w:rsid w:val="00971D6E"/>
    <w:rsid w:val="0098256E"/>
    <w:rsid w:val="0098410D"/>
    <w:rsid w:val="009933AE"/>
    <w:rsid w:val="009964B2"/>
    <w:rsid w:val="009B6A56"/>
    <w:rsid w:val="009B7561"/>
    <w:rsid w:val="009B7663"/>
    <w:rsid w:val="009C009B"/>
    <w:rsid w:val="009C0F51"/>
    <w:rsid w:val="009C3FD6"/>
    <w:rsid w:val="009C678C"/>
    <w:rsid w:val="009D282D"/>
    <w:rsid w:val="009D4DF0"/>
    <w:rsid w:val="009E17A3"/>
    <w:rsid w:val="009E4ED0"/>
    <w:rsid w:val="009F00C4"/>
    <w:rsid w:val="009F27BA"/>
    <w:rsid w:val="009F662B"/>
    <w:rsid w:val="00A01D40"/>
    <w:rsid w:val="00A030FC"/>
    <w:rsid w:val="00A10357"/>
    <w:rsid w:val="00A12D24"/>
    <w:rsid w:val="00A2495E"/>
    <w:rsid w:val="00A3145F"/>
    <w:rsid w:val="00A32283"/>
    <w:rsid w:val="00A353BA"/>
    <w:rsid w:val="00A3565E"/>
    <w:rsid w:val="00A3770C"/>
    <w:rsid w:val="00A41E38"/>
    <w:rsid w:val="00A449C9"/>
    <w:rsid w:val="00A451DA"/>
    <w:rsid w:val="00A5799E"/>
    <w:rsid w:val="00A653FB"/>
    <w:rsid w:val="00A768ED"/>
    <w:rsid w:val="00A77BCD"/>
    <w:rsid w:val="00A84E7B"/>
    <w:rsid w:val="00A84F21"/>
    <w:rsid w:val="00A87AD5"/>
    <w:rsid w:val="00AF2411"/>
    <w:rsid w:val="00AF2582"/>
    <w:rsid w:val="00B0232E"/>
    <w:rsid w:val="00B0531B"/>
    <w:rsid w:val="00B05C6F"/>
    <w:rsid w:val="00B07099"/>
    <w:rsid w:val="00B148D6"/>
    <w:rsid w:val="00B21004"/>
    <w:rsid w:val="00B26ED1"/>
    <w:rsid w:val="00B27BBB"/>
    <w:rsid w:val="00B40B3F"/>
    <w:rsid w:val="00B41313"/>
    <w:rsid w:val="00B432B3"/>
    <w:rsid w:val="00B47CAF"/>
    <w:rsid w:val="00B50D9F"/>
    <w:rsid w:val="00B52187"/>
    <w:rsid w:val="00B54140"/>
    <w:rsid w:val="00B5430F"/>
    <w:rsid w:val="00B574AA"/>
    <w:rsid w:val="00B579B7"/>
    <w:rsid w:val="00B6257A"/>
    <w:rsid w:val="00B66661"/>
    <w:rsid w:val="00B66ACB"/>
    <w:rsid w:val="00B70FA3"/>
    <w:rsid w:val="00B748FE"/>
    <w:rsid w:val="00B759FB"/>
    <w:rsid w:val="00B87215"/>
    <w:rsid w:val="00B93638"/>
    <w:rsid w:val="00B94910"/>
    <w:rsid w:val="00BB010B"/>
    <w:rsid w:val="00BB041A"/>
    <w:rsid w:val="00BB14F5"/>
    <w:rsid w:val="00BB1CA8"/>
    <w:rsid w:val="00BB67A5"/>
    <w:rsid w:val="00BB7749"/>
    <w:rsid w:val="00BB7BCD"/>
    <w:rsid w:val="00BC1C2D"/>
    <w:rsid w:val="00BC1E98"/>
    <w:rsid w:val="00BC5506"/>
    <w:rsid w:val="00BC70C7"/>
    <w:rsid w:val="00BD0D33"/>
    <w:rsid w:val="00BD17DB"/>
    <w:rsid w:val="00BD2190"/>
    <w:rsid w:val="00BD5223"/>
    <w:rsid w:val="00BD69A1"/>
    <w:rsid w:val="00BE0A8B"/>
    <w:rsid w:val="00BE1A43"/>
    <w:rsid w:val="00BE349E"/>
    <w:rsid w:val="00BE37D4"/>
    <w:rsid w:val="00BF13BC"/>
    <w:rsid w:val="00C30640"/>
    <w:rsid w:val="00C36B05"/>
    <w:rsid w:val="00C41BBA"/>
    <w:rsid w:val="00C42319"/>
    <w:rsid w:val="00C60C55"/>
    <w:rsid w:val="00C64C74"/>
    <w:rsid w:val="00C7578E"/>
    <w:rsid w:val="00C90D16"/>
    <w:rsid w:val="00C92158"/>
    <w:rsid w:val="00CB3018"/>
    <w:rsid w:val="00CB3D58"/>
    <w:rsid w:val="00CB4427"/>
    <w:rsid w:val="00CB5BE5"/>
    <w:rsid w:val="00CB6F24"/>
    <w:rsid w:val="00CC595A"/>
    <w:rsid w:val="00CC5E1B"/>
    <w:rsid w:val="00CD2DB2"/>
    <w:rsid w:val="00CE08B9"/>
    <w:rsid w:val="00CE6962"/>
    <w:rsid w:val="00CE747E"/>
    <w:rsid w:val="00CE769D"/>
    <w:rsid w:val="00CF3CDF"/>
    <w:rsid w:val="00D02183"/>
    <w:rsid w:val="00D06146"/>
    <w:rsid w:val="00D074DA"/>
    <w:rsid w:val="00D11289"/>
    <w:rsid w:val="00D137D3"/>
    <w:rsid w:val="00D14EDD"/>
    <w:rsid w:val="00D22107"/>
    <w:rsid w:val="00D2656C"/>
    <w:rsid w:val="00D34400"/>
    <w:rsid w:val="00D44122"/>
    <w:rsid w:val="00D5452E"/>
    <w:rsid w:val="00D57BDD"/>
    <w:rsid w:val="00D604E6"/>
    <w:rsid w:val="00D60FB1"/>
    <w:rsid w:val="00D64861"/>
    <w:rsid w:val="00D653DA"/>
    <w:rsid w:val="00D654DA"/>
    <w:rsid w:val="00D6644D"/>
    <w:rsid w:val="00D7185A"/>
    <w:rsid w:val="00D7413C"/>
    <w:rsid w:val="00D766AD"/>
    <w:rsid w:val="00D826A4"/>
    <w:rsid w:val="00D85CBF"/>
    <w:rsid w:val="00D90F91"/>
    <w:rsid w:val="00D94A5A"/>
    <w:rsid w:val="00D94BFE"/>
    <w:rsid w:val="00DA6596"/>
    <w:rsid w:val="00DB72A6"/>
    <w:rsid w:val="00DC12F1"/>
    <w:rsid w:val="00DD4A13"/>
    <w:rsid w:val="00DD5628"/>
    <w:rsid w:val="00DD5FDF"/>
    <w:rsid w:val="00DE71B5"/>
    <w:rsid w:val="00DF69EA"/>
    <w:rsid w:val="00DF79D9"/>
    <w:rsid w:val="00E11D08"/>
    <w:rsid w:val="00E12BA7"/>
    <w:rsid w:val="00E1572E"/>
    <w:rsid w:val="00E22BD0"/>
    <w:rsid w:val="00E34F8E"/>
    <w:rsid w:val="00E35A7E"/>
    <w:rsid w:val="00E47228"/>
    <w:rsid w:val="00E4741E"/>
    <w:rsid w:val="00E50B2B"/>
    <w:rsid w:val="00E57D8B"/>
    <w:rsid w:val="00E71BC0"/>
    <w:rsid w:val="00E71F25"/>
    <w:rsid w:val="00E723BB"/>
    <w:rsid w:val="00E87F99"/>
    <w:rsid w:val="00E92741"/>
    <w:rsid w:val="00E952E5"/>
    <w:rsid w:val="00E97AE1"/>
    <w:rsid w:val="00EA0CB8"/>
    <w:rsid w:val="00EA4C7B"/>
    <w:rsid w:val="00EB11C8"/>
    <w:rsid w:val="00ED2D54"/>
    <w:rsid w:val="00EE0089"/>
    <w:rsid w:val="00EE4344"/>
    <w:rsid w:val="00F12FCA"/>
    <w:rsid w:val="00F15AB0"/>
    <w:rsid w:val="00F21A34"/>
    <w:rsid w:val="00F24F7E"/>
    <w:rsid w:val="00F26052"/>
    <w:rsid w:val="00F31619"/>
    <w:rsid w:val="00F41666"/>
    <w:rsid w:val="00F477AC"/>
    <w:rsid w:val="00F5421D"/>
    <w:rsid w:val="00F57833"/>
    <w:rsid w:val="00F629B1"/>
    <w:rsid w:val="00F63636"/>
    <w:rsid w:val="00F84046"/>
    <w:rsid w:val="00F87351"/>
    <w:rsid w:val="00F90479"/>
    <w:rsid w:val="00F9096A"/>
    <w:rsid w:val="00F920F4"/>
    <w:rsid w:val="00FC2729"/>
    <w:rsid w:val="00FC665C"/>
    <w:rsid w:val="00FD17AD"/>
    <w:rsid w:val="00FD3165"/>
    <w:rsid w:val="00FD728F"/>
    <w:rsid w:val="00FD7D81"/>
    <w:rsid w:val="00FE1373"/>
    <w:rsid w:val="00FF29A4"/>
    <w:rsid w:val="00FF44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FA631"/>
  <w15:chartTrackingRefBased/>
  <w15:docId w15:val="{FC8AAA22-0F39-424D-946D-F4D398BF3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BCD"/>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77BCD"/>
    <w:pPr>
      <w:ind w:left="720"/>
      <w:contextualSpacing/>
    </w:pPr>
  </w:style>
  <w:style w:type="table" w:styleId="TableGrid">
    <w:name w:val="Table Grid"/>
    <w:basedOn w:val="TableNormal"/>
    <w:uiPriority w:val="39"/>
    <w:rsid w:val="00A77BC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7BCD"/>
    <w:rPr>
      <w:rFonts w:ascii="Arial" w:hAnsi="Arial"/>
    </w:rPr>
  </w:style>
  <w:style w:type="character" w:customStyle="1" w:styleId="Laukeliai">
    <w:name w:val="Laukeliai"/>
    <w:basedOn w:val="DefaultParagraphFont"/>
    <w:uiPriority w:val="1"/>
    <w:qFormat/>
    <w:rsid w:val="00A77BCD"/>
    <w:rPr>
      <w:rFonts w:ascii="Arial" w:hAnsi="Arial"/>
      <w:sz w:val="20"/>
    </w:rPr>
  </w:style>
  <w:style w:type="paragraph" w:styleId="Header">
    <w:name w:val="header"/>
    <w:basedOn w:val="Normal"/>
    <w:link w:val="HeaderChar"/>
    <w:uiPriority w:val="99"/>
    <w:unhideWhenUsed/>
    <w:rsid w:val="00A77BCD"/>
    <w:pPr>
      <w:tabs>
        <w:tab w:val="center" w:pos="4819"/>
        <w:tab w:val="right" w:pos="9638"/>
      </w:tabs>
    </w:pPr>
  </w:style>
  <w:style w:type="character" w:customStyle="1" w:styleId="HeaderChar">
    <w:name w:val="Header Char"/>
    <w:basedOn w:val="DefaultParagraphFont"/>
    <w:link w:val="Header"/>
    <w:uiPriority w:val="99"/>
    <w:rsid w:val="00A77BCD"/>
    <w:rPr>
      <w:rFonts w:ascii="Arial" w:hAnsi="Arial"/>
    </w:rPr>
  </w:style>
  <w:style w:type="paragraph" w:styleId="Footer">
    <w:name w:val="footer"/>
    <w:basedOn w:val="Normal"/>
    <w:link w:val="FooterChar"/>
    <w:uiPriority w:val="99"/>
    <w:unhideWhenUsed/>
    <w:rsid w:val="00A77BCD"/>
    <w:pPr>
      <w:tabs>
        <w:tab w:val="center" w:pos="4819"/>
        <w:tab w:val="right" w:pos="9638"/>
      </w:tabs>
    </w:pPr>
  </w:style>
  <w:style w:type="character" w:customStyle="1" w:styleId="FooterChar">
    <w:name w:val="Footer Char"/>
    <w:basedOn w:val="DefaultParagraphFont"/>
    <w:link w:val="Footer"/>
    <w:uiPriority w:val="99"/>
    <w:rsid w:val="00A77BCD"/>
    <w:rPr>
      <w:rFonts w:ascii="Arial" w:hAnsi="Arial"/>
    </w:rPr>
  </w:style>
  <w:style w:type="character" w:styleId="CommentReference">
    <w:name w:val="annotation reference"/>
    <w:basedOn w:val="DefaultParagraphFont"/>
    <w:uiPriority w:val="99"/>
    <w:semiHidden/>
    <w:unhideWhenUsed/>
    <w:rsid w:val="003016FA"/>
    <w:rPr>
      <w:sz w:val="16"/>
      <w:szCs w:val="16"/>
    </w:rPr>
  </w:style>
  <w:style w:type="paragraph" w:styleId="CommentText">
    <w:name w:val="annotation text"/>
    <w:basedOn w:val="Normal"/>
    <w:link w:val="CommentTextChar"/>
    <w:uiPriority w:val="99"/>
    <w:unhideWhenUsed/>
    <w:rsid w:val="003016FA"/>
    <w:rPr>
      <w:sz w:val="20"/>
      <w:szCs w:val="20"/>
    </w:rPr>
  </w:style>
  <w:style w:type="character" w:customStyle="1" w:styleId="CommentTextChar">
    <w:name w:val="Comment Text Char"/>
    <w:basedOn w:val="DefaultParagraphFont"/>
    <w:link w:val="CommentText"/>
    <w:uiPriority w:val="99"/>
    <w:rsid w:val="003016F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3016FA"/>
    <w:rPr>
      <w:b/>
      <w:bCs/>
    </w:rPr>
  </w:style>
  <w:style w:type="character" w:customStyle="1" w:styleId="CommentSubjectChar">
    <w:name w:val="Comment Subject Char"/>
    <w:basedOn w:val="CommentTextChar"/>
    <w:link w:val="CommentSubject"/>
    <w:uiPriority w:val="99"/>
    <w:semiHidden/>
    <w:rsid w:val="003016FA"/>
    <w:rPr>
      <w:rFonts w:ascii="Arial" w:hAnsi="Arial"/>
      <w:b/>
      <w:bCs/>
      <w:sz w:val="20"/>
      <w:szCs w:val="20"/>
    </w:rPr>
  </w:style>
  <w:style w:type="paragraph" w:styleId="NoSpacing">
    <w:name w:val="No Spacing"/>
    <w:uiPriority w:val="1"/>
    <w:qFormat/>
    <w:rsid w:val="00B70FA3"/>
    <w:pPr>
      <w:spacing w:after="0" w:line="240" w:lineRule="auto"/>
    </w:pPr>
    <w:rPr>
      <w:rFonts w:ascii="Times New Roman" w:eastAsia="Times New Roman" w:hAnsi="Times New Roman" w:cs="Times New Roman"/>
      <w:sz w:val="20"/>
      <w:szCs w:val="20"/>
    </w:rPr>
  </w:style>
  <w:style w:type="paragraph" w:styleId="TOC1">
    <w:name w:val="toc 1"/>
    <w:basedOn w:val="Normal"/>
    <w:next w:val="Normal"/>
    <w:autoRedefine/>
    <w:uiPriority w:val="39"/>
    <w:rsid w:val="00E71F25"/>
    <w:pPr>
      <w:tabs>
        <w:tab w:val="left" w:pos="720"/>
        <w:tab w:val="right" w:leader="dot" w:pos="9628"/>
      </w:tabs>
      <w:ind w:left="720" w:hanging="720"/>
    </w:pPr>
    <w:rPr>
      <w:rFonts w:ascii="Times New Roman" w:eastAsia="Times New Roman" w:hAnsi="Times New Roman" w:cs="Times New Roman"/>
      <w:sz w:val="24"/>
      <w:szCs w:val="20"/>
    </w:rPr>
  </w:style>
  <w:style w:type="paragraph" w:customStyle="1" w:styleId="Style11">
    <w:name w:val="Style 1.1."/>
    <w:basedOn w:val="Normal"/>
    <w:rsid w:val="00E71F25"/>
    <w:pPr>
      <w:numPr>
        <w:ilvl w:val="1"/>
        <w:numId w:val="9"/>
      </w:numPr>
      <w:jc w:val="both"/>
    </w:pPr>
    <w:rPr>
      <w:rFonts w:ascii="Times New Roman" w:eastAsia="Times New Roman" w:hAnsi="Times New Roman" w:cs="Times New Roman"/>
      <w:sz w:val="24"/>
      <w:szCs w:val="24"/>
    </w:rPr>
  </w:style>
  <w:style w:type="paragraph" w:styleId="BodyText">
    <w:name w:val="Body Text"/>
    <w:basedOn w:val="Normal"/>
    <w:link w:val="BodyTextChar"/>
    <w:uiPriority w:val="99"/>
    <w:qFormat/>
    <w:rsid w:val="0098256E"/>
    <w:pPr>
      <w:widowControl w:val="0"/>
      <w:autoSpaceDE w:val="0"/>
      <w:autoSpaceDN w:val="0"/>
      <w:ind w:firstLine="0"/>
    </w:pPr>
    <w:rPr>
      <w:rFonts w:eastAsia="Arial" w:cs="Arial"/>
      <w:sz w:val="18"/>
      <w:szCs w:val="18"/>
      <w:lang w:val="en-US"/>
    </w:rPr>
  </w:style>
  <w:style w:type="character" w:customStyle="1" w:styleId="BodyTextChar">
    <w:name w:val="Body Text Char"/>
    <w:basedOn w:val="DefaultParagraphFont"/>
    <w:link w:val="BodyText"/>
    <w:uiPriority w:val="99"/>
    <w:rsid w:val="0098256E"/>
    <w:rPr>
      <w:rFonts w:ascii="Arial" w:eastAsia="Arial" w:hAnsi="Arial" w:cs="Arial"/>
      <w:sz w:val="18"/>
      <w:szCs w:val="18"/>
      <w:lang w:val="en-US"/>
    </w:rPr>
  </w:style>
  <w:style w:type="paragraph" w:styleId="Revision">
    <w:name w:val="Revision"/>
    <w:hidden/>
    <w:uiPriority w:val="99"/>
    <w:semiHidden/>
    <w:rsid w:val="00D7185A"/>
    <w:pPr>
      <w:spacing w:after="0" w:line="240" w:lineRule="auto"/>
    </w:pPr>
    <w:rPr>
      <w:rFonts w:ascii="Arial" w:hAnsi="Arial"/>
    </w:rPr>
  </w:style>
  <w:style w:type="table" w:customStyle="1" w:styleId="Lentelstinklelis1">
    <w:name w:val="Lentelės tinklelis1"/>
    <w:basedOn w:val="TableNormal"/>
    <w:next w:val="TableGrid"/>
    <w:uiPriority w:val="5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9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06924">
      <w:bodyDiv w:val="1"/>
      <w:marLeft w:val="0"/>
      <w:marRight w:val="0"/>
      <w:marTop w:val="0"/>
      <w:marBottom w:val="0"/>
      <w:divBdr>
        <w:top w:val="none" w:sz="0" w:space="0" w:color="auto"/>
        <w:left w:val="none" w:sz="0" w:space="0" w:color="auto"/>
        <w:bottom w:val="none" w:sz="0" w:space="0" w:color="auto"/>
        <w:right w:val="none" w:sz="0" w:space="0" w:color="auto"/>
      </w:divBdr>
    </w:div>
    <w:div w:id="79913376">
      <w:bodyDiv w:val="1"/>
      <w:marLeft w:val="0"/>
      <w:marRight w:val="0"/>
      <w:marTop w:val="0"/>
      <w:marBottom w:val="0"/>
      <w:divBdr>
        <w:top w:val="none" w:sz="0" w:space="0" w:color="auto"/>
        <w:left w:val="none" w:sz="0" w:space="0" w:color="auto"/>
        <w:bottom w:val="none" w:sz="0" w:space="0" w:color="auto"/>
        <w:right w:val="none" w:sz="0" w:space="0" w:color="auto"/>
      </w:divBdr>
    </w:div>
    <w:div w:id="82772914">
      <w:bodyDiv w:val="1"/>
      <w:marLeft w:val="0"/>
      <w:marRight w:val="0"/>
      <w:marTop w:val="0"/>
      <w:marBottom w:val="0"/>
      <w:divBdr>
        <w:top w:val="none" w:sz="0" w:space="0" w:color="auto"/>
        <w:left w:val="none" w:sz="0" w:space="0" w:color="auto"/>
        <w:bottom w:val="none" w:sz="0" w:space="0" w:color="auto"/>
        <w:right w:val="none" w:sz="0" w:space="0" w:color="auto"/>
      </w:divBdr>
    </w:div>
    <w:div w:id="96142993">
      <w:bodyDiv w:val="1"/>
      <w:marLeft w:val="0"/>
      <w:marRight w:val="0"/>
      <w:marTop w:val="0"/>
      <w:marBottom w:val="0"/>
      <w:divBdr>
        <w:top w:val="none" w:sz="0" w:space="0" w:color="auto"/>
        <w:left w:val="none" w:sz="0" w:space="0" w:color="auto"/>
        <w:bottom w:val="none" w:sz="0" w:space="0" w:color="auto"/>
        <w:right w:val="none" w:sz="0" w:space="0" w:color="auto"/>
      </w:divBdr>
    </w:div>
    <w:div w:id="152986502">
      <w:bodyDiv w:val="1"/>
      <w:marLeft w:val="0"/>
      <w:marRight w:val="0"/>
      <w:marTop w:val="0"/>
      <w:marBottom w:val="0"/>
      <w:divBdr>
        <w:top w:val="none" w:sz="0" w:space="0" w:color="auto"/>
        <w:left w:val="none" w:sz="0" w:space="0" w:color="auto"/>
        <w:bottom w:val="none" w:sz="0" w:space="0" w:color="auto"/>
        <w:right w:val="none" w:sz="0" w:space="0" w:color="auto"/>
      </w:divBdr>
    </w:div>
    <w:div w:id="523901941">
      <w:bodyDiv w:val="1"/>
      <w:marLeft w:val="0"/>
      <w:marRight w:val="0"/>
      <w:marTop w:val="0"/>
      <w:marBottom w:val="0"/>
      <w:divBdr>
        <w:top w:val="none" w:sz="0" w:space="0" w:color="auto"/>
        <w:left w:val="none" w:sz="0" w:space="0" w:color="auto"/>
        <w:bottom w:val="none" w:sz="0" w:space="0" w:color="auto"/>
        <w:right w:val="none" w:sz="0" w:space="0" w:color="auto"/>
      </w:divBdr>
    </w:div>
    <w:div w:id="568149820">
      <w:bodyDiv w:val="1"/>
      <w:marLeft w:val="0"/>
      <w:marRight w:val="0"/>
      <w:marTop w:val="0"/>
      <w:marBottom w:val="0"/>
      <w:divBdr>
        <w:top w:val="none" w:sz="0" w:space="0" w:color="auto"/>
        <w:left w:val="none" w:sz="0" w:space="0" w:color="auto"/>
        <w:bottom w:val="none" w:sz="0" w:space="0" w:color="auto"/>
        <w:right w:val="none" w:sz="0" w:space="0" w:color="auto"/>
      </w:divBdr>
    </w:div>
    <w:div w:id="573005639">
      <w:bodyDiv w:val="1"/>
      <w:marLeft w:val="0"/>
      <w:marRight w:val="0"/>
      <w:marTop w:val="0"/>
      <w:marBottom w:val="0"/>
      <w:divBdr>
        <w:top w:val="none" w:sz="0" w:space="0" w:color="auto"/>
        <w:left w:val="none" w:sz="0" w:space="0" w:color="auto"/>
        <w:bottom w:val="none" w:sz="0" w:space="0" w:color="auto"/>
        <w:right w:val="none" w:sz="0" w:space="0" w:color="auto"/>
      </w:divBdr>
    </w:div>
    <w:div w:id="584074207">
      <w:bodyDiv w:val="1"/>
      <w:marLeft w:val="0"/>
      <w:marRight w:val="0"/>
      <w:marTop w:val="0"/>
      <w:marBottom w:val="0"/>
      <w:divBdr>
        <w:top w:val="none" w:sz="0" w:space="0" w:color="auto"/>
        <w:left w:val="none" w:sz="0" w:space="0" w:color="auto"/>
        <w:bottom w:val="none" w:sz="0" w:space="0" w:color="auto"/>
        <w:right w:val="none" w:sz="0" w:space="0" w:color="auto"/>
      </w:divBdr>
    </w:div>
    <w:div w:id="592401691">
      <w:bodyDiv w:val="1"/>
      <w:marLeft w:val="0"/>
      <w:marRight w:val="0"/>
      <w:marTop w:val="0"/>
      <w:marBottom w:val="0"/>
      <w:divBdr>
        <w:top w:val="none" w:sz="0" w:space="0" w:color="auto"/>
        <w:left w:val="none" w:sz="0" w:space="0" w:color="auto"/>
        <w:bottom w:val="none" w:sz="0" w:space="0" w:color="auto"/>
        <w:right w:val="none" w:sz="0" w:space="0" w:color="auto"/>
      </w:divBdr>
    </w:div>
    <w:div w:id="650184358">
      <w:bodyDiv w:val="1"/>
      <w:marLeft w:val="0"/>
      <w:marRight w:val="0"/>
      <w:marTop w:val="0"/>
      <w:marBottom w:val="0"/>
      <w:divBdr>
        <w:top w:val="none" w:sz="0" w:space="0" w:color="auto"/>
        <w:left w:val="none" w:sz="0" w:space="0" w:color="auto"/>
        <w:bottom w:val="none" w:sz="0" w:space="0" w:color="auto"/>
        <w:right w:val="none" w:sz="0" w:space="0" w:color="auto"/>
      </w:divBdr>
    </w:div>
    <w:div w:id="722338974">
      <w:bodyDiv w:val="1"/>
      <w:marLeft w:val="0"/>
      <w:marRight w:val="0"/>
      <w:marTop w:val="0"/>
      <w:marBottom w:val="0"/>
      <w:divBdr>
        <w:top w:val="none" w:sz="0" w:space="0" w:color="auto"/>
        <w:left w:val="none" w:sz="0" w:space="0" w:color="auto"/>
        <w:bottom w:val="none" w:sz="0" w:space="0" w:color="auto"/>
        <w:right w:val="none" w:sz="0" w:space="0" w:color="auto"/>
      </w:divBdr>
    </w:div>
    <w:div w:id="740447304">
      <w:bodyDiv w:val="1"/>
      <w:marLeft w:val="0"/>
      <w:marRight w:val="0"/>
      <w:marTop w:val="0"/>
      <w:marBottom w:val="0"/>
      <w:divBdr>
        <w:top w:val="none" w:sz="0" w:space="0" w:color="auto"/>
        <w:left w:val="none" w:sz="0" w:space="0" w:color="auto"/>
        <w:bottom w:val="none" w:sz="0" w:space="0" w:color="auto"/>
        <w:right w:val="none" w:sz="0" w:space="0" w:color="auto"/>
      </w:divBdr>
    </w:div>
    <w:div w:id="746421163">
      <w:bodyDiv w:val="1"/>
      <w:marLeft w:val="0"/>
      <w:marRight w:val="0"/>
      <w:marTop w:val="0"/>
      <w:marBottom w:val="0"/>
      <w:divBdr>
        <w:top w:val="none" w:sz="0" w:space="0" w:color="auto"/>
        <w:left w:val="none" w:sz="0" w:space="0" w:color="auto"/>
        <w:bottom w:val="none" w:sz="0" w:space="0" w:color="auto"/>
        <w:right w:val="none" w:sz="0" w:space="0" w:color="auto"/>
      </w:divBdr>
    </w:div>
    <w:div w:id="764963489">
      <w:bodyDiv w:val="1"/>
      <w:marLeft w:val="0"/>
      <w:marRight w:val="0"/>
      <w:marTop w:val="0"/>
      <w:marBottom w:val="0"/>
      <w:divBdr>
        <w:top w:val="none" w:sz="0" w:space="0" w:color="auto"/>
        <w:left w:val="none" w:sz="0" w:space="0" w:color="auto"/>
        <w:bottom w:val="none" w:sz="0" w:space="0" w:color="auto"/>
        <w:right w:val="none" w:sz="0" w:space="0" w:color="auto"/>
      </w:divBdr>
    </w:div>
    <w:div w:id="795955446">
      <w:bodyDiv w:val="1"/>
      <w:marLeft w:val="0"/>
      <w:marRight w:val="0"/>
      <w:marTop w:val="0"/>
      <w:marBottom w:val="0"/>
      <w:divBdr>
        <w:top w:val="none" w:sz="0" w:space="0" w:color="auto"/>
        <w:left w:val="none" w:sz="0" w:space="0" w:color="auto"/>
        <w:bottom w:val="none" w:sz="0" w:space="0" w:color="auto"/>
        <w:right w:val="none" w:sz="0" w:space="0" w:color="auto"/>
      </w:divBdr>
    </w:div>
    <w:div w:id="901988570">
      <w:bodyDiv w:val="1"/>
      <w:marLeft w:val="0"/>
      <w:marRight w:val="0"/>
      <w:marTop w:val="0"/>
      <w:marBottom w:val="0"/>
      <w:divBdr>
        <w:top w:val="none" w:sz="0" w:space="0" w:color="auto"/>
        <w:left w:val="none" w:sz="0" w:space="0" w:color="auto"/>
        <w:bottom w:val="none" w:sz="0" w:space="0" w:color="auto"/>
        <w:right w:val="none" w:sz="0" w:space="0" w:color="auto"/>
      </w:divBdr>
    </w:div>
    <w:div w:id="1064111148">
      <w:bodyDiv w:val="1"/>
      <w:marLeft w:val="0"/>
      <w:marRight w:val="0"/>
      <w:marTop w:val="0"/>
      <w:marBottom w:val="0"/>
      <w:divBdr>
        <w:top w:val="none" w:sz="0" w:space="0" w:color="auto"/>
        <w:left w:val="none" w:sz="0" w:space="0" w:color="auto"/>
        <w:bottom w:val="none" w:sz="0" w:space="0" w:color="auto"/>
        <w:right w:val="none" w:sz="0" w:space="0" w:color="auto"/>
      </w:divBdr>
    </w:div>
    <w:div w:id="1212310036">
      <w:bodyDiv w:val="1"/>
      <w:marLeft w:val="0"/>
      <w:marRight w:val="0"/>
      <w:marTop w:val="0"/>
      <w:marBottom w:val="0"/>
      <w:divBdr>
        <w:top w:val="none" w:sz="0" w:space="0" w:color="auto"/>
        <w:left w:val="none" w:sz="0" w:space="0" w:color="auto"/>
        <w:bottom w:val="none" w:sz="0" w:space="0" w:color="auto"/>
        <w:right w:val="none" w:sz="0" w:space="0" w:color="auto"/>
      </w:divBdr>
    </w:div>
    <w:div w:id="1215506926">
      <w:bodyDiv w:val="1"/>
      <w:marLeft w:val="0"/>
      <w:marRight w:val="0"/>
      <w:marTop w:val="0"/>
      <w:marBottom w:val="0"/>
      <w:divBdr>
        <w:top w:val="none" w:sz="0" w:space="0" w:color="auto"/>
        <w:left w:val="none" w:sz="0" w:space="0" w:color="auto"/>
        <w:bottom w:val="none" w:sz="0" w:space="0" w:color="auto"/>
        <w:right w:val="none" w:sz="0" w:space="0" w:color="auto"/>
      </w:divBdr>
    </w:div>
    <w:div w:id="1247808976">
      <w:bodyDiv w:val="1"/>
      <w:marLeft w:val="0"/>
      <w:marRight w:val="0"/>
      <w:marTop w:val="0"/>
      <w:marBottom w:val="0"/>
      <w:divBdr>
        <w:top w:val="none" w:sz="0" w:space="0" w:color="auto"/>
        <w:left w:val="none" w:sz="0" w:space="0" w:color="auto"/>
        <w:bottom w:val="none" w:sz="0" w:space="0" w:color="auto"/>
        <w:right w:val="none" w:sz="0" w:space="0" w:color="auto"/>
      </w:divBdr>
    </w:div>
    <w:div w:id="1341814250">
      <w:bodyDiv w:val="1"/>
      <w:marLeft w:val="0"/>
      <w:marRight w:val="0"/>
      <w:marTop w:val="0"/>
      <w:marBottom w:val="0"/>
      <w:divBdr>
        <w:top w:val="none" w:sz="0" w:space="0" w:color="auto"/>
        <w:left w:val="none" w:sz="0" w:space="0" w:color="auto"/>
        <w:bottom w:val="none" w:sz="0" w:space="0" w:color="auto"/>
        <w:right w:val="none" w:sz="0" w:space="0" w:color="auto"/>
      </w:divBdr>
    </w:div>
    <w:div w:id="1472480480">
      <w:bodyDiv w:val="1"/>
      <w:marLeft w:val="0"/>
      <w:marRight w:val="0"/>
      <w:marTop w:val="0"/>
      <w:marBottom w:val="0"/>
      <w:divBdr>
        <w:top w:val="none" w:sz="0" w:space="0" w:color="auto"/>
        <w:left w:val="none" w:sz="0" w:space="0" w:color="auto"/>
        <w:bottom w:val="none" w:sz="0" w:space="0" w:color="auto"/>
        <w:right w:val="none" w:sz="0" w:space="0" w:color="auto"/>
      </w:divBdr>
    </w:div>
    <w:div w:id="1538742008">
      <w:bodyDiv w:val="1"/>
      <w:marLeft w:val="0"/>
      <w:marRight w:val="0"/>
      <w:marTop w:val="0"/>
      <w:marBottom w:val="0"/>
      <w:divBdr>
        <w:top w:val="none" w:sz="0" w:space="0" w:color="auto"/>
        <w:left w:val="none" w:sz="0" w:space="0" w:color="auto"/>
        <w:bottom w:val="none" w:sz="0" w:space="0" w:color="auto"/>
        <w:right w:val="none" w:sz="0" w:space="0" w:color="auto"/>
      </w:divBdr>
    </w:div>
    <w:div w:id="1545362739">
      <w:bodyDiv w:val="1"/>
      <w:marLeft w:val="0"/>
      <w:marRight w:val="0"/>
      <w:marTop w:val="0"/>
      <w:marBottom w:val="0"/>
      <w:divBdr>
        <w:top w:val="none" w:sz="0" w:space="0" w:color="auto"/>
        <w:left w:val="none" w:sz="0" w:space="0" w:color="auto"/>
        <w:bottom w:val="none" w:sz="0" w:space="0" w:color="auto"/>
        <w:right w:val="none" w:sz="0" w:space="0" w:color="auto"/>
      </w:divBdr>
    </w:div>
    <w:div w:id="1579830694">
      <w:bodyDiv w:val="1"/>
      <w:marLeft w:val="0"/>
      <w:marRight w:val="0"/>
      <w:marTop w:val="0"/>
      <w:marBottom w:val="0"/>
      <w:divBdr>
        <w:top w:val="none" w:sz="0" w:space="0" w:color="auto"/>
        <w:left w:val="none" w:sz="0" w:space="0" w:color="auto"/>
        <w:bottom w:val="none" w:sz="0" w:space="0" w:color="auto"/>
        <w:right w:val="none" w:sz="0" w:space="0" w:color="auto"/>
      </w:divBdr>
    </w:div>
    <w:div w:id="1583099498">
      <w:bodyDiv w:val="1"/>
      <w:marLeft w:val="0"/>
      <w:marRight w:val="0"/>
      <w:marTop w:val="0"/>
      <w:marBottom w:val="0"/>
      <w:divBdr>
        <w:top w:val="none" w:sz="0" w:space="0" w:color="auto"/>
        <w:left w:val="none" w:sz="0" w:space="0" w:color="auto"/>
        <w:bottom w:val="none" w:sz="0" w:space="0" w:color="auto"/>
        <w:right w:val="none" w:sz="0" w:space="0" w:color="auto"/>
      </w:divBdr>
    </w:div>
    <w:div w:id="1585143487">
      <w:bodyDiv w:val="1"/>
      <w:marLeft w:val="0"/>
      <w:marRight w:val="0"/>
      <w:marTop w:val="0"/>
      <w:marBottom w:val="0"/>
      <w:divBdr>
        <w:top w:val="none" w:sz="0" w:space="0" w:color="auto"/>
        <w:left w:val="none" w:sz="0" w:space="0" w:color="auto"/>
        <w:bottom w:val="none" w:sz="0" w:space="0" w:color="auto"/>
        <w:right w:val="none" w:sz="0" w:space="0" w:color="auto"/>
      </w:divBdr>
    </w:div>
    <w:div w:id="1608926720">
      <w:bodyDiv w:val="1"/>
      <w:marLeft w:val="0"/>
      <w:marRight w:val="0"/>
      <w:marTop w:val="0"/>
      <w:marBottom w:val="0"/>
      <w:divBdr>
        <w:top w:val="none" w:sz="0" w:space="0" w:color="auto"/>
        <w:left w:val="none" w:sz="0" w:space="0" w:color="auto"/>
        <w:bottom w:val="none" w:sz="0" w:space="0" w:color="auto"/>
        <w:right w:val="none" w:sz="0" w:space="0" w:color="auto"/>
      </w:divBdr>
    </w:div>
    <w:div w:id="1614677885">
      <w:bodyDiv w:val="1"/>
      <w:marLeft w:val="0"/>
      <w:marRight w:val="0"/>
      <w:marTop w:val="0"/>
      <w:marBottom w:val="0"/>
      <w:divBdr>
        <w:top w:val="none" w:sz="0" w:space="0" w:color="auto"/>
        <w:left w:val="none" w:sz="0" w:space="0" w:color="auto"/>
        <w:bottom w:val="none" w:sz="0" w:space="0" w:color="auto"/>
        <w:right w:val="none" w:sz="0" w:space="0" w:color="auto"/>
      </w:divBdr>
    </w:div>
    <w:div w:id="1618953848">
      <w:bodyDiv w:val="1"/>
      <w:marLeft w:val="0"/>
      <w:marRight w:val="0"/>
      <w:marTop w:val="0"/>
      <w:marBottom w:val="0"/>
      <w:divBdr>
        <w:top w:val="none" w:sz="0" w:space="0" w:color="auto"/>
        <w:left w:val="none" w:sz="0" w:space="0" w:color="auto"/>
        <w:bottom w:val="none" w:sz="0" w:space="0" w:color="auto"/>
        <w:right w:val="none" w:sz="0" w:space="0" w:color="auto"/>
      </w:divBdr>
    </w:div>
    <w:div w:id="1624341716">
      <w:bodyDiv w:val="1"/>
      <w:marLeft w:val="0"/>
      <w:marRight w:val="0"/>
      <w:marTop w:val="0"/>
      <w:marBottom w:val="0"/>
      <w:divBdr>
        <w:top w:val="none" w:sz="0" w:space="0" w:color="auto"/>
        <w:left w:val="none" w:sz="0" w:space="0" w:color="auto"/>
        <w:bottom w:val="none" w:sz="0" w:space="0" w:color="auto"/>
        <w:right w:val="none" w:sz="0" w:space="0" w:color="auto"/>
      </w:divBdr>
    </w:div>
    <w:div w:id="1636059943">
      <w:bodyDiv w:val="1"/>
      <w:marLeft w:val="0"/>
      <w:marRight w:val="0"/>
      <w:marTop w:val="0"/>
      <w:marBottom w:val="0"/>
      <w:divBdr>
        <w:top w:val="none" w:sz="0" w:space="0" w:color="auto"/>
        <w:left w:val="none" w:sz="0" w:space="0" w:color="auto"/>
        <w:bottom w:val="none" w:sz="0" w:space="0" w:color="auto"/>
        <w:right w:val="none" w:sz="0" w:space="0" w:color="auto"/>
      </w:divBdr>
    </w:div>
    <w:div w:id="1676878128">
      <w:bodyDiv w:val="1"/>
      <w:marLeft w:val="0"/>
      <w:marRight w:val="0"/>
      <w:marTop w:val="0"/>
      <w:marBottom w:val="0"/>
      <w:divBdr>
        <w:top w:val="none" w:sz="0" w:space="0" w:color="auto"/>
        <w:left w:val="none" w:sz="0" w:space="0" w:color="auto"/>
        <w:bottom w:val="none" w:sz="0" w:space="0" w:color="auto"/>
        <w:right w:val="none" w:sz="0" w:space="0" w:color="auto"/>
      </w:divBdr>
    </w:div>
    <w:div w:id="1709915476">
      <w:bodyDiv w:val="1"/>
      <w:marLeft w:val="0"/>
      <w:marRight w:val="0"/>
      <w:marTop w:val="0"/>
      <w:marBottom w:val="0"/>
      <w:divBdr>
        <w:top w:val="none" w:sz="0" w:space="0" w:color="auto"/>
        <w:left w:val="none" w:sz="0" w:space="0" w:color="auto"/>
        <w:bottom w:val="none" w:sz="0" w:space="0" w:color="auto"/>
        <w:right w:val="none" w:sz="0" w:space="0" w:color="auto"/>
      </w:divBdr>
    </w:div>
    <w:div w:id="1720857774">
      <w:bodyDiv w:val="1"/>
      <w:marLeft w:val="0"/>
      <w:marRight w:val="0"/>
      <w:marTop w:val="0"/>
      <w:marBottom w:val="0"/>
      <w:divBdr>
        <w:top w:val="none" w:sz="0" w:space="0" w:color="auto"/>
        <w:left w:val="none" w:sz="0" w:space="0" w:color="auto"/>
        <w:bottom w:val="none" w:sz="0" w:space="0" w:color="auto"/>
        <w:right w:val="none" w:sz="0" w:space="0" w:color="auto"/>
      </w:divBdr>
    </w:div>
    <w:div w:id="1723746359">
      <w:bodyDiv w:val="1"/>
      <w:marLeft w:val="0"/>
      <w:marRight w:val="0"/>
      <w:marTop w:val="0"/>
      <w:marBottom w:val="0"/>
      <w:divBdr>
        <w:top w:val="none" w:sz="0" w:space="0" w:color="auto"/>
        <w:left w:val="none" w:sz="0" w:space="0" w:color="auto"/>
        <w:bottom w:val="none" w:sz="0" w:space="0" w:color="auto"/>
        <w:right w:val="none" w:sz="0" w:space="0" w:color="auto"/>
      </w:divBdr>
    </w:div>
    <w:div w:id="1767117169">
      <w:bodyDiv w:val="1"/>
      <w:marLeft w:val="0"/>
      <w:marRight w:val="0"/>
      <w:marTop w:val="0"/>
      <w:marBottom w:val="0"/>
      <w:divBdr>
        <w:top w:val="none" w:sz="0" w:space="0" w:color="auto"/>
        <w:left w:val="none" w:sz="0" w:space="0" w:color="auto"/>
        <w:bottom w:val="none" w:sz="0" w:space="0" w:color="auto"/>
        <w:right w:val="none" w:sz="0" w:space="0" w:color="auto"/>
      </w:divBdr>
    </w:div>
    <w:div w:id="1788888490">
      <w:bodyDiv w:val="1"/>
      <w:marLeft w:val="0"/>
      <w:marRight w:val="0"/>
      <w:marTop w:val="0"/>
      <w:marBottom w:val="0"/>
      <w:divBdr>
        <w:top w:val="none" w:sz="0" w:space="0" w:color="auto"/>
        <w:left w:val="none" w:sz="0" w:space="0" w:color="auto"/>
        <w:bottom w:val="none" w:sz="0" w:space="0" w:color="auto"/>
        <w:right w:val="none" w:sz="0" w:space="0" w:color="auto"/>
      </w:divBdr>
    </w:div>
    <w:div w:id="1815679976">
      <w:bodyDiv w:val="1"/>
      <w:marLeft w:val="0"/>
      <w:marRight w:val="0"/>
      <w:marTop w:val="0"/>
      <w:marBottom w:val="0"/>
      <w:divBdr>
        <w:top w:val="none" w:sz="0" w:space="0" w:color="auto"/>
        <w:left w:val="none" w:sz="0" w:space="0" w:color="auto"/>
        <w:bottom w:val="none" w:sz="0" w:space="0" w:color="auto"/>
        <w:right w:val="none" w:sz="0" w:space="0" w:color="auto"/>
      </w:divBdr>
    </w:div>
    <w:div w:id="1819494931">
      <w:bodyDiv w:val="1"/>
      <w:marLeft w:val="0"/>
      <w:marRight w:val="0"/>
      <w:marTop w:val="0"/>
      <w:marBottom w:val="0"/>
      <w:divBdr>
        <w:top w:val="none" w:sz="0" w:space="0" w:color="auto"/>
        <w:left w:val="none" w:sz="0" w:space="0" w:color="auto"/>
        <w:bottom w:val="none" w:sz="0" w:space="0" w:color="auto"/>
        <w:right w:val="none" w:sz="0" w:space="0" w:color="auto"/>
      </w:divBdr>
    </w:div>
    <w:div w:id="1839224384">
      <w:bodyDiv w:val="1"/>
      <w:marLeft w:val="0"/>
      <w:marRight w:val="0"/>
      <w:marTop w:val="0"/>
      <w:marBottom w:val="0"/>
      <w:divBdr>
        <w:top w:val="none" w:sz="0" w:space="0" w:color="auto"/>
        <w:left w:val="none" w:sz="0" w:space="0" w:color="auto"/>
        <w:bottom w:val="none" w:sz="0" w:space="0" w:color="auto"/>
        <w:right w:val="none" w:sz="0" w:space="0" w:color="auto"/>
      </w:divBdr>
    </w:div>
    <w:div w:id="1878930775">
      <w:bodyDiv w:val="1"/>
      <w:marLeft w:val="0"/>
      <w:marRight w:val="0"/>
      <w:marTop w:val="0"/>
      <w:marBottom w:val="0"/>
      <w:divBdr>
        <w:top w:val="none" w:sz="0" w:space="0" w:color="auto"/>
        <w:left w:val="none" w:sz="0" w:space="0" w:color="auto"/>
        <w:bottom w:val="none" w:sz="0" w:space="0" w:color="auto"/>
        <w:right w:val="none" w:sz="0" w:space="0" w:color="auto"/>
      </w:divBdr>
    </w:div>
    <w:div w:id="1914585575">
      <w:bodyDiv w:val="1"/>
      <w:marLeft w:val="0"/>
      <w:marRight w:val="0"/>
      <w:marTop w:val="0"/>
      <w:marBottom w:val="0"/>
      <w:divBdr>
        <w:top w:val="none" w:sz="0" w:space="0" w:color="auto"/>
        <w:left w:val="none" w:sz="0" w:space="0" w:color="auto"/>
        <w:bottom w:val="none" w:sz="0" w:space="0" w:color="auto"/>
        <w:right w:val="none" w:sz="0" w:space="0" w:color="auto"/>
      </w:divBdr>
    </w:div>
    <w:div w:id="1943225415">
      <w:bodyDiv w:val="1"/>
      <w:marLeft w:val="0"/>
      <w:marRight w:val="0"/>
      <w:marTop w:val="0"/>
      <w:marBottom w:val="0"/>
      <w:divBdr>
        <w:top w:val="none" w:sz="0" w:space="0" w:color="auto"/>
        <w:left w:val="none" w:sz="0" w:space="0" w:color="auto"/>
        <w:bottom w:val="none" w:sz="0" w:space="0" w:color="auto"/>
        <w:right w:val="none" w:sz="0" w:space="0" w:color="auto"/>
      </w:divBdr>
    </w:div>
    <w:div w:id="20401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2C8DF18CE04D14B90C2D5DF588588B"/>
        <w:category>
          <w:name w:val="General"/>
          <w:gallery w:val="placeholder"/>
        </w:category>
        <w:types>
          <w:type w:val="bbPlcHdr"/>
        </w:types>
        <w:behaviors>
          <w:behavior w:val="content"/>
        </w:behaviors>
        <w:guid w:val="{5DCB9FD3-2D8D-4DF9-B7F2-3DED4F82A665}"/>
      </w:docPartPr>
      <w:docPartBody>
        <w:p w:rsidR="00157B66" w:rsidRDefault="00500D59" w:rsidP="00500D59">
          <w:pPr>
            <w:pStyle w:val="212C8DF18CE04D14B90C2D5DF588588B"/>
          </w:pPr>
          <w:r w:rsidRPr="0071070B">
            <w:rPr>
              <w:rFonts w:cs="Arial"/>
              <w:color w:val="FF0000"/>
              <w:sz w:val="20"/>
              <w:szCs w:val="20"/>
            </w:rPr>
            <w:t>[Pasirinkite]</w:t>
          </w:r>
        </w:p>
      </w:docPartBody>
    </w:docPart>
    <w:docPart>
      <w:docPartPr>
        <w:name w:val="2954B03DD63D4345B9B4311BB556F607"/>
        <w:category>
          <w:name w:val="General"/>
          <w:gallery w:val="placeholder"/>
        </w:category>
        <w:types>
          <w:type w:val="bbPlcHdr"/>
        </w:types>
        <w:behaviors>
          <w:behavior w:val="content"/>
        </w:behaviors>
        <w:guid w:val="{FBA36C3C-818A-4E5B-8D1C-EB119548B58D}"/>
      </w:docPartPr>
      <w:docPartBody>
        <w:p w:rsidR="00157B66" w:rsidRDefault="00500D59" w:rsidP="00500D59">
          <w:pPr>
            <w:pStyle w:val="2954B03DD63D4345B9B4311BB556F607"/>
          </w:pPr>
          <w:r w:rsidRPr="009F7E07">
            <w:rPr>
              <w:rFonts w:cs="Arial"/>
              <w:bCs/>
              <w:sz w:val="20"/>
              <w:szCs w:val="20"/>
              <w:highlight w:val="yellow"/>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B1E"/>
    <w:rsid w:val="000120F1"/>
    <w:rsid w:val="0001312F"/>
    <w:rsid w:val="000D4795"/>
    <w:rsid w:val="00157B66"/>
    <w:rsid w:val="002237E8"/>
    <w:rsid w:val="002C67BA"/>
    <w:rsid w:val="003E4119"/>
    <w:rsid w:val="003F510F"/>
    <w:rsid w:val="00442C0B"/>
    <w:rsid w:val="004B5044"/>
    <w:rsid w:val="00500D59"/>
    <w:rsid w:val="00564A8F"/>
    <w:rsid w:val="005819F3"/>
    <w:rsid w:val="006525E2"/>
    <w:rsid w:val="00683254"/>
    <w:rsid w:val="006D3A48"/>
    <w:rsid w:val="009019AF"/>
    <w:rsid w:val="009933AE"/>
    <w:rsid w:val="009C0F51"/>
    <w:rsid w:val="00A030FC"/>
    <w:rsid w:val="00A3565E"/>
    <w:rsid w:val="00B47CAF"/>
    <w:rsid w:val="00B759FB"/>
    <w:rsid w:val="00B86D51"/>
    <w:rsid w:val="00BB2B1E"/>
    <w:rsid w:val="00D60FB1"/>
    <w:rsid w:val="00DD5628"/>
    <w:rsid w:val="00DD5FDF"/>
    <w:rsid w:val="00DF79D9"/>
    <w:rsid w:val="00F24F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12C8DF18CE04D14B90C2D5DF588588B">
    <w:name w:val="212C8DF18CE04D14B90C2D5DF588588B"/>
    <w:rsid w:val="00500D59"/>
  </w:style>
  <w:style w:type="paragraph" w:customStyle="1" w:styleId="2954B03DD63D4345B9B4311BB556F607">
    <w:name w:val="2954B03DD63D4345B9B4311BB556F607"/>
    <w:rsid w:val="00500D59"/>
  </w:style>
  <w:style w:type="paragraph" w:customStyle="1" w:styleId="9D8876C6F50A428DBA79E840B3D6159D">
    <w:name w:val="9D8876C6F50A428DBA79E840B3D6159D"/>
    <w:rsid w:val="00500D59"/>
  </w:style>
  <w:style w:type="paragraph" w:customStyle="1" w:styleId="C2637380D4FB4C8B9A78812F46EFE2D8">
    <w:name w:val="C2637380D4FB4C8B9A78812F46EFE2D8"/>
    <w:rsid w:val="00500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BA0C8-6623-4FF8-BB8C-61E89215FFD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3107</Words>
  <Characters>1772</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Kravčenka</dc:creator>
  <cp:keywords/>
  <dc:description/>
  <cp:lastModifiedBy>Ieva Bučinskaitė</cp:lastModifiedBy>
  <cp:revision>2</cp:revision>
  <dcterms:created xsi:type="dcterms:W3CDTF">2025-08-04T07:13:00Z</dcterms:created>
  <dcterms:modified xsi:type="dcterms:W3CDTF">2025-08-04T07:13:00Z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2022-05-06T11:41:03Z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96d7608c-ff5e-49d1-a34f-ab01b080a8f6</vt:lpwstr>
  </property>
  <property fmtid="{D5CDD505-2E9C-101B-9397-08002B2CF9AE}" pid="8" name="MSIP_Label_39c4488a-2382-4e02-93af-ef5dabf4b71d_ContentBits">
    <vt:lpwstr>11</vt:lpwstr>
  </property>
  <property fmtid="{D5CDD505-2E9C-101B-9397-08002B2CF9AE}" pid="9" name="MSIP_Label_9043f10a-881e-4653-a55e-02ca2cc829dc_Enabled">
    <vt:lpwstr>true</vt:lpwstr>
  </property>
  <property fmtid="{D5CDD505-2E9C-101B-9397-08002B2CF9AE}" pid="10" name="MSIP_Label_9043f10a-881e-4653-a55e-02ca2cc829dc_SetDate">
    <vt:lpwstr>2024-03-21T15:14:09Z</vt:lpwstr>
  </property>
  <property fmtid="{D5CDD505-2E9C-101B-9397-08002B2CF9AE}" pid="11" name="MSIP_Label_9043f10a-881e-4653-a55e-02ca2cc829dc_Method">
    <vt:lpwstr>Standard</vt:lpwstr>
  </property>
  <property fmtid="{D5CDD505-2E9C-101B-9397-08002B2CF9AE}" pid="12" name="MSIP_Label_9043f10a-881e-4653-a55e-02ca2cc829dc_Name">
    <vt:lpwstr>ADC_class_200</vt:lpwstr>
  </property>
  <property fmtid="{D5CDD505-2E9C-101B-9397-08002B2CF9AE}" pid="13" name="MSIP_Label_9043f10a-881e-4653-a55e-02ca2cc829dc_SiteId">
    <vt:lpwstr>94cfddbc-0627-494a-ad7a-29aea3aea832</vt:lpwstr>
  </property>
  <property fmtid="{D5CDD505-2E9C-101B-9397-08002B2CF9AE}" pid="14" name="MSIP_Label_9043f10a-881e-4653-a55e-02ca2cc829dc_ActionId">
    <vt:lpwstr>4dea07fd-4a9d-447b-a793-445310ec8f5d</vt:lpwstr>
  </property>
  <property fmtid="{D5CDD505-2E9C-101B-9397-08002B2CF9AE}" pid="15" name="MSIP_Label_9043f10a-881e-4653-a55e-02ca2cc829dc_ContentBits">
    <vt:lpwstr>0</vt:lpwstr>
  </property>
</Properties>
</file>